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BB908" w14:textId="622758F7"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sidR="0005785D">
        <w:rPr>
          <w:b/>
          <w:noProof/>
          <w:sz w:val="24"/>
          <w:lang w:eastAsia="ja-JP"/>
        </w:rPr>
        <w:t>8</w:t>
      </w:r>
      <w:r w:rsidR="00C33AC9">
        <w:rPr>
          <w:b/>
          <w:noProof/>
          <w:sz w:val="24"/>
          <w:lang w:eastAsia="ja-JP"/>
        </w:rPr>
        <w:t>-bis</w:t>
      </w:r>
      <w:r>
        <w:rPr>
          <w:b/>
          <w:noProof/>
          <w:sz w:val="24"/>
          <w:lang w:eastAsia="ja-JP"/>
        </w:rPr>
        <w:t>-e</w:t>
      </w:r>
      <w:r>
        <w:rPr>
          <w:b/>
          <w:i/>
          <w:noProof/>
          <w:sz w:val="28"/>
        </w:rPr>
        <w:tab/>
        <w:t>R4-2</w:t>
      </w:r>
      <w:r w:rsidR="00681A6A">
        <w:rPr>
          <w:b/>
          <w:i/>
          <w:noProof/>
          <w:sz w:val="28"/>
        </w:rPr>
        <w:t>106353</w:t>
      </w:r>
      <w:bookmarkStart w:id="0" w:name="_GoBack"/>
      <w:bookmarkEnd w:id="0"/>
    </w:p>
    <w:p w14:paraId="252636F5" w14:textId="7D1F2BEB" w:rsidR="00491E40" w:rsidRPr="003813D4" w:rsidRDefault="00C33AC9" w:rsidP="00491E40">
      <w:pPr>
        <w:spacing w:after="120"/>
        <w:ind w:left="1985" w:hanging="1985"/>
        <w:rPr>
          <w:rFonts w:ascii="Arial" w:eastAsia="SimSun" w:hAnsi="Arial"/>
          <w:b/>
          <w:sz w:val="24"/>
          <w:szCs w:val="24"/>
          <w:lang w:eastAsia="zh-CN"/>
        </w:rPr>
      </w:pPr>
      <w:r>
        <w:rPr>
          <w:rFonts w:ascii="Arial" w:eastAsia="SimSun" w:hAnsi="Arial"/>
          <w:b/>
          <w:sz w:val="24"/>
          <w:szCs w:val="24"/>
          <w:lang w:eastAsia="zh-CN"/>
        </w:rPr>
        <w:t>Electronic Meeting, April</w:t>
      </w:r>
      <w:r w:rsidR="00DB6868">
        <w:rPr>
          <w:rFonts w:ascii="Arial" w:eastAsia="SimSun" w:hAnsi="Arial"/>
          <w:b/>
          <w:sz w:val="24"/>
          <w:szCs w:val="24"/>
          <w:lang w:eastAsia="zh-CN"/>
        </w:rPr>
        <w:t xml:space="preserve"> </w:t>
      </w:r>
      <w:r>
        <w:rPr>
          <w:rFonts w:ascii="Arial" w:eastAsia="SimSun" w:hAnsi="Arial"/>
          <w:b/>
          <w:sz w:val="24"/>
          <w:szCs w:val="24"/>
          <w:lang w:eastAsia="zh-CN"/>
        </w:rPr>
        <w:t>12</w:t>
      </w:r>
      <w:r w:rsidR="0005785D">
        <w:rPr>
          <w:rFonts w:ascii="Arial" w:eastAsia="SimSun" w:hAnsi="Arial"/>
          <w:b/>
          <w:sz w:val="24"/>
          <w:szCs w:val="24"/>
          <w:vertAlign w:val="superscript"/>
          <w:lang w:eastAsia="zh-CN"/>
        </w:rPr>
        <w:t>th</w:t>
      </w:r>
      <w:r w:rsidR="00491E40" w:rsidRPr="00BB32E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Pr>
          <w:rFonts w:ascii="Arial" w:eastAsia="SimSun" w:hAnsi="Arial"/>
          <w:b/>
          <w:sz w:val="24"/>
          <w:szCs w:val="24"/>
          <w:lang w:eastAsia="zh-CN"/>
        </w:rPr>
        <w:t>20</w:t>
      </w:r>
      <w:r w:rsidR="00491E40" w:rsidRPr="00DB7B4E">
        <w:rPr>
          <w:rFonts w:ascii="Arial" w:eastAsia="SimSun" w:hAnsi="Arial"/>
          <w:b/>
          <w:sz w:val="24"/>
          <w:szCs w:val="24"/>
          <w:vertAlign w:val="superscript"/>
          <w:lang w:eastAsia="zh-CN"/>
        </w:rPr>
        <w:t>th</w:t>
      </w:r>
      <w:r w:rsidR="00491E40">
        <w:rPr>
          <w:rFonts w:ascii="Arial" w:eastAsia="SimSun" w:hAnsi="Arial"/>
          <w:b/>
          <w:sz w:val="24"/>
          <w:szCs w:val="24"/>
          <w:lang w:eastAsia="zh-CN"/>
        </w:rPr>
        <w:t xml:space="preserve"> </w:t>
      </w:r>
      <w:r w:rsidR="0005785D">
        <w:rPr>
          <w:rFonts w:ascii="Arial" w:eastAsia="SimSun" w:hAnsi="Arial"/>
          <w:b/>
          <w:sz w:val="24"/>
          <w:szCs w:val="24"/>
          <w:lang w:eastAsia="zh-CN"/>
        </w:rPr>
        <w:t>2021</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426065D8"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C33AC9">
        <w:rPr>
          <w:rFonts w:ascii="Arial" w:hAnsi="Arial"/>
          <w:sz w:val="24"/>
          <w:lang w:val="en-US"/>
        </w:rPr>
        <w:t>8.</w:t>
      </w:r>
      <w:r w:rsidR="0005785D">
        <w:rPr>
          <w:rFonts w:ascii="Arial" w:hAnsi="Arial"/>
          <w:sz w:val="24"/>
          <w:lang w:val="en-US" w:eastAsia="ja-JP"/>
        </w:rPr>
        <w:t>11</w:t>
      </w:r>
      <w:r w:rsidR="00DE045B">
        <w:rPr>
          <w:rFonts w:ascii="Arial" w:hAnsi="Arial"/>
          <w:sz w:val="24"/>
          <w:lang w:val="en-US" w:eastAsia="ja-JP"/>
        </w:rPr>
        <w:t>.</w:t>
      </w:r>
      <w:r w:rsidR="00364BF6">
        <w:rPr>
          <w:rFonts w:ascii="Arial" w:hAnsi="Arial"/>
          <w:sz w:val="24"/>
          <w:lang w:val="en-US" w:eastAsia="ja-JP"/>
        </w:rPr>
        <w:t>3</w:t>
      </w:r>
      <w:r w:rsidR="00C33AC9">
        <w:rPr>
          <w:rFonts w:ascii="Arial" w:hAnsi="Arial"/>
          <w:sz w:val="24"/>
          <w:lang w:val="en-US" w:eastAsia="ja-JP"/>
        </w:rPr>
        <w:t>.2</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5C694C53" w14:textId="51678C74" w:rsidR="007059BA" w:rsidRDefault="007059BA" w:rsidP="007059B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Pr>
          <w:rFonts w:ascii="Arial" w:hAnsi="Arial"/>
          <w:sz w:val="24"/>
          <w:lang w:val="en-US"/>
        </w:rPr>
        <w:t xml:space="preserve">Views on </w:t>
      </w:r>
      <w:r w:rsidR="00C33AC9">
        <w:rPr>
          <w:rFonts w:ascii="Arial" w:hAnsi="Arial"/>
          <w:sz w:val="24"/>
          <w:lang w:val="en-US"/>
        </w:rPr>
        <w:t>emission requirements</w:t>
      </w:r>
      <w:r w:rsidR="00C01BD6">
        <w:rPr>
          <w:rFonts w:ascii="Arial" w:hAnsi="Arial" w:hint="eastAsia"/>
          <w:sz w:val="24"/>
          <w:lang w:val="en-US" w:eastAsia="ja-JP"/>
        </w:rPr>
        <w:t xml:space="preserve"> for </w:t>
      </w:r>
      <w:r w:rsidR="00364BF6">
        <w:rPr>
          <w:rFonts w:ascii="Arial" w:hAnsi="Arial"/>
          <w:sz w:val="24"/>
          <w:lang w:val="en-US" w:eastAsia="ja-JP"/>
        </w:rPr>
        <w:t>FR2</w:t>
      </w:r>
      <w:r w:rsidR="00341583">
        <w:rPr>
          <w:rFonts w:ascii="Arial" w:hAnsi="Arial"/>
          <w:sz w:val="24"/>
          <w:lang w:val="en-US" w:eastAsia="ja-JP"/>
        </w:rPr>
        <w:t xml:space="preserve"> </w:t>
      </w:r>
      <w:r>
        <w:rPr>
          <w:rFonts w:ascii="Arial" w:hAnsi="Arial"/>
          <w:sz w:val="24"/>
          <w:lang w:val="en-US" w:eastAsia="ja-JP"/>
        </w:rPr>
        <w:t>NR</w:t>
      </w:r>
      <w:r w:rsidR="00B64842">
        <w:rPr>
          <w:rFonts w:ascii="Arial" w:hAnsi="Arial"/>
          <w:sz w:val="24"/>
          <w:lang w:val="en-US" w:eastAsia="ja-JP"/>
        </w:rPr>
        <w:t xml:space="preserve"> </w:t>
      </w:r>
      <w:r w:rsidR="0005785D">
        <w:rPr>
          <w:rFonts w:ascii="Arial" w:hAnsi="Arial"/>
          <w:sz w:val="24"/>
          <w:lang w:val="en-US" w:eastAsia="ja-JP"/>
        </w:rPr>
        <w:t>repeater</w:t>
      </w:r>
    </w:p>
    <w:p w14:paraId="4EA1F666" w14:textId="24A9831A"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05785D">
        <w:rPr>
          <w:rFonts w:ascii="Arial" w:hAnsi="Arial" w:hint="eastAsia"/>
          <w:sz w:val="24"/>
          <w:lang w:val="en-US" w:eastAsia="ja-JP"/>
        </w:rPr>
        <w:t>Approval</w:t>
      </w:r>
    </w:p>
    <w:p w14:paraId="367696A0" w14:textId="77777777" w:rsidR="00E7460A" w:rsidRPr="007B3B93" w:rsidRDefault="00E7460A" w:rsidP="006475B9">
      <w:pPr>
        <w:pStyle w:val="1"/>
        <w:numPr>
          <w:ilvl w:val="0"/>
          <w:numId w:val="2"/>
        </w:numPr>
        <w:ind w:left="567" w:hanging="567"/>
      </w:pPr>
      <w:r w:rsidRPr="007B3B93">
        <w:t>Introduction</w:t>
      </w:r>
    </w:p>
    <w:p w14:paraId="59C88B14" w14:textId="7454BC16" w:rsidR="00013DBD" w:rsidRDefault="00DB6FD4" w:rsidP="00E7460A">
      <w:pPr>
        <w:jc w:val="both"/>
        <w:rPr>
          <w:lang w:eastAsia="ja-JP"/>
        </w:rPr>
      </w:pPr>
      <w:r>
        <w:rPr>
          <w:lang w:eastAsia="ja-JP"/>
        </w:rPr>
        <w:t>In</w:t>
      </w:r>
      <w:r w:rsidRPr="00CE7406">
        <w:rPr>
          <w:lang w:eastAsia="ja-JP"/>
        </w:rPr>
        <w:t xml:space="preserve"> RAN</w:t>
      </w:r>
      <w:r>
        <w:rPr>
          <w:lang w:eastAsia="ja-JP"/>
        </w:rPr>
        <w:t>4#98-e</w:t>
      </w:r>
      <w:r w:rsidRPr="00CE7406">
        <w:rPr>
          <w:lang w:eastAsia="ja-JP"/>
        </w:rPr>
        <w:t xml:space="preserve">, </w:t>
      </w:r>
      <w:r>
        <w:rPr>
          <w:lang w:eastAsia="ja-JP"/>
        </w:rPr>
        <w:t xml:space="preserve">the discussion on NR repeater started and the baseline for consideration of RF requirements were </w:t>
      </w:r>
      <w:r>
        <w:rPr>
          <w:rFonts w:hint="eastAsia"/>
          <w:lang w:eastAsia="ja-JP"/>
        </w:rPr>
        <w:t>approved</w:t>
      </w:r>
      <w:r>
        <w:rPr>
          <w:lang w:eastAsia="ja-JP"/>
        </w:rPr>
        <w:t xml:space="preserve"> [1]</w:t>
      </w:r>
      <w:r w:rsidRPr="00CE7406">
        <w:rPr>
          <w:lang w:eastAsia="ja-JP"/>
        </w:rPr>
        <w:t>.</w:t>
      </w:r>
      <w:r>
        <w:rPr>
          <w:lang w:eastAsia="ja-JP"/>
        </w:rPr>
        <w:t xml:space="preserve"> There are remaining open issues.</w:t>
      </w:r>
    </w:p>
    <w:p w14:paraId="7E7D3D5B" w14:textId="6ECB4BEB" w:rsidR="00D7454B" w:rsidRDefault="007756C1" w:rsidP="00E7460A">
      <w:pPr>
        <w:jc w:val="both"/>
        <w:rPr>
          <w:lang w:eastAsia="ja-JP"/>
        </w:rPr>
      </w:pPr>
      <w:r>
        <w:rPr>
          <w:lang w:eastAsia="ja-JP"/>
        </w:rPr>
        <w:t>In this contribution, we provide</w:t>
      </w:r>
      <w:r w:rsidR="001C6125">
        <w:rPr>
          <w:lang w:eastAsia="ja-JP"/>
        </w:rPr>
        <w:t xml:space="preserve"> our</w:t>
      </w:r>
      <w:r>
        <w:rPr>
          <w:lang w:eastAsia="ja-JP"/>
        </w:rPr>
        <w:t xml:space="preserve"> views on </w:t>
      </w:r>
      <w:r w:rsidR="00E14BC0">
        <w:rPr>
          <w:lang w:eastAsia="ja-JP"/>
        </w:rPr>
        <w:t>emission requirements</w:t>
      </w:r>
      <w:r w:rsidR="000E5419">
        <w:rPr>
          <w:lang w:eastAsia="ja-JP"/>
        </w:rPr>
        <w:t xml:space="preserve"> for </w:t>
      </w:r>
      <w:r w:rsidR="00364BF6">
        <w:rPr>
          <w:lang w:eastAsia="ja-JP"/>
        </w:rPr>
        <w:t>FR2</w:t>
      </w:r>
      <w:r w:rsidR="0008075A">
        <w:rPr>
          <w:lang w:eastAsia="ja-JP"/>
        </w:rPr>
        <w:t xml:space="preserve"> </w:t>
      </w:r>
      <w:r w:rsidR="0005785D">
        <w:rPr>
          <w:lang w:eastAsia="ja-JP"/>
        </w:rPr>
        <w:t>NR repeater</w:t>
      </w:r>
      <w:r w:rsidR="00B02181">
        <w:rPr>
          <w:lang w:eastAsia="ja-JP"/>
        </w:rPr>
        <w:t>.</w:t>
      </w:r>
    </w:p>
    <w:p w14:paraId="25A7C5F8" w14:textId="71C0908D" w:rsidR="00A33BED" w:rsidRDefault="00A33BED" w:rsidP="00A33BED">
      <w:pPr>
        <w:pStyle w:val="1"/>
        <w:rPr>
          <w:lang w:val="en-US" w:eastAsia="ja-JP"/>
        </w:rPr>
      </w:pPr>
      <w:r>
        <w:rPr>
          <w:lang w:val="en-US" w:eastAsia="ja-JP"/>
        </w:rPr>
        <w:t>2.</w:t>
      </w:r>
      <w:r>
        <w:rPr>
          <w:lang w:val="en-US" w:eastAsia="ja-JP"/>
        </w:rPr>
        <w:tab/>
        <w:t>Discussion</w:t>
      </w:r>
    </w:p>
    <w:p w14:paraId="0376551B" w14:textId="44A3F251" w:rsidR="00DB6FD4" w:rsidRPr="00DB6FD4" w:rsidRDefault="00DB6FD4" w:rsidP="00DB6FD4">
      <w:pPr>
        <w:rPr>
          <w:lang w:val="en-US" w:eastAsia="ja-JP"/>
        </w:rPr>
      </w:pPr>
      <w:r w:rsidRPr="00DB6FD4">
        <w:rPr>
          <w:lang w:val="en-US" w:eastAsia="ja-JP"/>
        </w:rPr>
        <w:t>Firstly, in RAN4#98-e, it was agreed that the test for FR1 NR repeater is conducted test only and the test for FR2 NR repeater is OTA test only. So we discuss on FR</w:t>
      </w:r>
      <w:r w:rsidR="00364BF6">
        <w:rPr>
          <w:lang w:val="en-US" w:eastAsia="ja-JP"/>
        </w:rPr>
        <w:t>2</w:t>
      </w:r>
      <w:r w:rsidRPr="00DB6FD4">
        <w:rPr>
          <w:lang w:val="en-US" w:eastAsia="ja-JP"/>
        </w:rPr>
        <w:t xml:space="preserve"> repeater in this contribution.</w:t>
      </w:r>
    </w:p>
    <w:p w14:paraId="2F6FCC06" w14:textId="43215128" w:rsidR="009C62C7" w:rsidRDefault="009C62C7" w:rsidP="009C62C7">
      <w:pPr>
        <w:pStyle w:val="2"/>
        <w:rPr>
          <w:lang w:eastAsia="ja-JP"/>
        </w:rPr>
      </w:pPr>
      <w:r>
        <w:rPr>
          <w:rFonts w:hint="eastAsia"/>
          <w:lang w:eastAsia="ja-JP"/>
        </w:rPr>
        <w:t>2.2</w:t>
      </w:r>
      <w:r>
        <w:rPr>
          <w:rFonts w:hint="eastAsia"/>
          <w:lang w:eastAsia="ja-JP"/>
        </w:rPr>
        <w:tab/>
      </w:r>
      <w:r w:rsidRPr="009C62C7">
        <w:rPr>
          <w:lang w:val="en-US" w:eastAsia="ja-JP"/>
        </w:rPr>
        <w:t>OBUE and spurious emission conducted requirement</w:t>
      </w:r>
      <w:r w:rsidRPr="009C62C7">
        <w:rPr>
          <w:lang w:eastAsia="ja-JP"/>
        </w:rPr>
        <w:t>s</w:t>
      </w:r>
    </w:p>
    <w:p w14:paraId="5D58FCA5" w14:textId="12C9CED4" w:rsidR="002A6BEB" w:rsidRPr="002A6BEB" w:rsidRDefault="002A6BEB" w:rsidP="002A6BEB">
      <w:pPr>
        <w:rPr>
          <w:lang w:eastAsia="ja-JP"/>
        </w:rPr>
      </w:pPr>
      <w:r w:rsidRPr="002A6BEB">
        <w:rPr>
          <w:lang w:eastAsia="ja-JP"/>
        </w:rPr>
        <w:t>At the RAN4#98-e meeting, the WF on NR repeater RF requirements [1] was approved and captured remaining open issues on FR</w:t>
      </w:r>
      <w:r w:rsidR="00364BF6">
        <w:rPr>
          <w:lang w:eastAsia="ja-JP"/>
        </w:rPr>
        <w:t>2</w:t>
      </w:r>
      <w:r w:rsidRPr="002A6BEB">
        <w:rPr>
          <w:lang w:eastAsia="ja-JP"/>
        </w:rPr>
        <w:t xml:space="preserve"> </w:t>
      </w:r>
      <w:r w:rsidR="00364BF6">
        <w:rPr>
          <w:lang w:eastAsia="ja-JP"/>
        </w:rPr>
        <w:t>OBUE</w:t>
      </w:r>
      <w:r>
        <w:rPr>
          <w:lang w:eastAsia="ja-JP"/>
        </w:rPr>
        <w:t xml:space="preserve"> and spurious emission requirements</w:t>
      </w:r>
      <w:r w:rsidRPr="002A6BEB">
        <w:rPr>
          <w:lang w:eastAsia="ja-JP"/>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A6BEB" w:rsidRPr="00C73542" w14:paraId="6527BCE0" w14:textId="77777777" w:rsidTr="00724573">
        <w:tc>
          <w:tcPr>
            <w:tcW w:w="9839" w:type="dxa"/>
            <w:shd w:val="clear" w:color="auto" w:fill="auto"/>
          </w:tcPr>
          <w:p w14:paraId="39E12C5E" w14:textId="77777777" w:rsidR="002A6BEB" w:rsidRPr="005F12EE" w:rsidRDefault="002A6BEB" w:rsidP="00724573">
            <w:pPr>
              <w:spacing w:after="0" w:line="300" w:lineRule="auto"/>
              <w:rPr>
                <w:b/>
                <w:u w:val="single"/>
                <w:lang w:val="en-US" w:eastAsia="ja-JP"/>
              </w:rPr>
            </w:pPr>
            <w:r w:rsidRPr="005F12EE">
              <w:rPr>
                <w:rFonts w:hint="eastAsia"/>
                <w:b/>
                <w:u w:val="single"/>
                <w:lang w:val="en-US" w:eastAsia="ja-JP"/>
              </w:rPr>
              <w:t>R</w:t>
            </w:r>
            <w:r>
              <w:rPr>
                <w:b/>
                <w:u w:val="single"/>
                <w:lang w:val="en-US" w:eastAsia="ja-JP"/>
              </w:rPr>
              <w:t>AN4</w:t>
            </w:r>
            <w:r w:rsidRPr="005F12EE">
              <w:rPr>
                <w:b/>
                <w:u w:val="single"/>
                <w:lang w:val="en-US" w:eastAsia="ja-JP"/>
              </w:rPr>
              <w:t>#9</w:t>
            </w:r>
            <w:r>
              <w:rPr>
                <w:b/>
                <w:u w:val="single"/>
                <w:lang w:val="en-US" w:eastAsia="ja-JP"/>
              </w:rPr>
              <w:t>8-e [1]</w:t>
            </w:r>
          </w:p>
          <w:p w14:paraId="3280028C" w14:textId="77777777" w:rsidR="00940A0D" w:rsidRPr="00364BF6" w:rsidRDefault="00F45FCD" w:rsidP="00364BF6">
            <w:pPr>
              <w:numPr>
                <w:ilvl w:val="1"/>
                <w:numId w:val="14"/>
              </w:numPr>
              <w:tabs>
                <w:tab w:val="num" w:pos="1440"/>
                <w:tab w:val="num" w:pos="2160"/>
              </w:tabs>
              <w:spacing w:after="0"/>
              <w:rPr>
                <w:bCs/>
              </w:rPr>
            </w:pPr>
            <w:r w:rsidRPr="00364BF6">
              <w:rPr>
                <w:bCs/>
              </w:rPr>
              <w:t>BS operating band unwanted emissions and transmitter spurious emissions follow BS specification for appropriate requirements. Further discussion is needed about whether to include extra requirements as follows:</w:t>
            </w:r>
          </w:p>
          <w:p w14:paraId="73EE9238" w14:textId="77777777" w:rsidR="00940A0D" w:rsidRPr="00364BF6" w:rsidRDefault="00F45FCD" w:rsidP="00364BF6">
            <w:pPr>
              <w:numPr>
                <w:ilvl w:val="2"/>
                <w:numId w:val="14"/>
              </w:numPr>
              <w:tabs>
                <w:tab w:val="num" w:pos="2160"/>
              </w:tabs>
              <w:spacing w:after="0"/>
              <w:rPr>
                <w:bCs/>
              </w:rPr>
            </w:pPr>
            <w:r w:rsidRPr="00364BF6">
              <w:rPr>
                <w:bCs/>
              </w:rPr>
              <w:t>UE related requirements</w:t>
            </w:r>
          </w:p>
          <w:p w14:paraId="226C549F" w14:textId="77777777" w:rsidR="00940A0D" w:rsidRPr="00364BF6" w:rsidRDefault="00F45FCD" w:rsidP="00364BF6">
            <w:pPr>
              <w:numPr>
                <w:ilvl w:val="2"/>
                <w:numId w:val="14"/>
              </w:numPr>
              <w:tabs>
                <w:tab w:val="num" w:pos="2160"/>
              </w:tabs>
              <w:spacing w:after="0"/>
              <w:rPr>
                <w:bCs/>
              </w:rPr>
            </w:pPr>
            <w:r w:rsidRPr="00364BF6">
              <w:rPr>
                <w:bCs/>
              </w:rPr>
              <w:t>absolute BS ACLR &amp; other equivalent requirements</w:t>
            </w:r>
          </w:p>
          <w:p w14:paraId="30F72F5B" w14:textId="77777777" w:rsidR="00940A0D" w:rsidRPr="00364BF6" w:rsidRDefault="00F45FCD" w:rsidP="00364BF6">
            <w:pPr>
              <w:numPr>
                <w:ilvl w:val="2"/>
                <w:numId w:val="14"/>
              </w:numPr>
              <w:tabs>
                <w:tab w:val="num" w:pos="2160"/>
              </w:tabs>
              <w:spacing w:after="0"/>
              <w:rPr>
                <w:bCs/>
              </w:rPr>
            </w:pPr>
            <w:r w:rsidRPr="00364BF6">
              <w:rPr>
                <w:bCs/>
              </w:rPr>
              <w:t>Receiver spurious emission for TDD</w:t>
            </w:r>
          </w:p>
          <w:p w14:paraId="15E07680" w14:textId="77777777" w:rsidR="00940A0D" w:rsidRPr="00364BF6" w:rsidRDefault="00F45FCD" w:rsidP="00364BF6">
            <w:pPr>
              <w:numPr>
                <w:ilvl w:val="2"/>
                <w:numId w:val="14"/>
              </w:numPr>
              <w:tabs>
                <w:tab w:val="num" w:pos="2160"/>
              </w:tabs>
              <w:spacing w:after="0"/>
              <w:rPr>
                <w:bCs/>
              </w:rPr>
            </w:pPr>
            <w:r w:rsidRPr="00364BF6">
              <w:rPr>
                <w:bCs/>
              </w:rPr>
              <w:t>the applicable class(es)</w:t>
            </w:r>
          </w:p>
          <w:p w14:paraId="2B292972" w14:textId="206E7FB7" w:rsidR="002A6BEB" w:rsidRPr="002A6BEB" w:rsidRDefault="002A6BEB" w:rsidP="00364BF6">
            <w:pPr>
              <w:tabs>
                <w:tab w:val="num" w:pos="2160"/>
              </w:tabs>
              <w:spacing w:after="0"/>
              <w:rPr>
                <w:bCs/>
              </w:rPr>
            </w:pPr>
          </w:p>
        </w:tc>
      </w:tr>
    </w:tbl>
    <w:p w14:paraId="4FF7D0FB" w14:textId="0DAAB4BE" w:rsidR="0073021C" w:rsidRDefault="0073021C" w:rsidP="003340A1">
      <w:pPr>
        <w:jc w:val="both"/>
        <w:rPr>
          <w:lang w:eastAsia="ja-JP"/>
        </w:rPr>
      </w:pPr>
    </w:p>
    <w:p w14:paraId="5A96F608" w14:textId="0AE24BB9" w:rsidR="002256A6" w:rsidRDefault="008737C6" w:rsidP="002256A6">
      <w:pPr>
        <w:jc w:val="both"/>
        <w:rPr>
          <w:lang w:eastAsia="ja-JP"/>
        </w:rPr>
      </w:pPr>
      <w:r>
        <w:rPr>
          <w:rFonts w:hint="eastAsia"/>
          <w:lang w:eastAsia="ja-JP"/>
        </w:rPr>
        <w:t>In term</w:t>
      </w:r>
      <w:r>
        <w:rPr>
          <w:lang w:eastAsia="ja-JP"/>
        </w:rPr>
        <w:t>s of r</w:t>
      </w:r>
      <w:r w:rsidR="002256A6">
        <w:rPr>
          <w:rFonts w:hint="eastAsia"/>
          <w:lang w:eastAsia="ja-JP"/>
        </w:rPr>
        <w:t>eceiver spurious emission</w:t>
      </w:r>
      <w:r>
        <w:rPr>
          <w:lang w:eastAsia="ja-JP"/>
        </w:rPr>
        <w:t>, it</w:t>
      </w:r>
      <w:r w:rsidR="002256A6">
        <w:rPr>
          <w:lang w:eastAsia="ja-JP"/>
        </w:rPr>
        <w:t xml:space="preserve"> verifies </w:t>
      </w:r>
      <w:r w:rsidR="002256A6" w:rsidRPr="00F95B02">
        <w:rPr>
          <w:rFonts w:eastAsia="??"/>
        </w:rPr>
        <w:t>the power of emissions generated or amplified in a receiver unit</w:t>
      </w:r>
      <w:r w:rsidR="002256A6">
        <w:rPr>
          <w:rFonts w:eastAsia="??"/>
        </w:rPr>
        <w:t xml:space="preserve"> and is applied for transmitter OFF period for TDD. Therefore, if the requirements for receiver spurious emission for TDD don’t exist, then there is no test requirements for the emission in TDD OFF period. RAN4 should consider the receiver spurious emission requirements based on the one for Base Station.</w:t>
      </w:r>
    </w:p>
    <w:p w14:paraId="77BC28D9" w14:textId="64836D48" w:rsidR="002256A6" w:rsidRDefault="002256A6" w:rsidP="002256A6">
      <w:pPr>
        <w:jc w:val="both"/>
        <w:rPr>
          <w:b/>
          <w:lang w:val="en-US" w:eastAsia="ja-JP"/>
        </w:rPr>
      </w:pPr>
      <w:r>
        <w:rPr>
          <w:rFonts w:hint="eastAsia"/>
          <w:b/>
          <w:lang w:val="en-US" w:eastAsia="ja-JP"/>
        </w:rPr>
        <w:t>Observation</w:t>
      </w:r>
      <w:r w:rsidRPr="00885407">
        <w:rPr>
          <w:rFonts w:hint="eastAsia"/>
          <w:b/>
          <w:lang w:val="en-US" w:eastAsia="ja-JP"/>
        </w:rPr>
        <w:t xml:space="preserve"> </w:t>
      </w:r>
      <w:r w:rsidR="003652AF">
        <w:rPr>
          <w:b/>
          <w:lang w:val="en-US" w:eastAsia="ja-JP"/>
        </w:rPr>
        <w:t>1</w:t>
      </w:r>
      <w:r>
        <w:rPr>
          <w:b/>
          <w:lang w:val="en-US" w:eastAsia="ja-JP"/>
        </w:rPr>
        <w:t xml:space="preserve">: If the </w:t>
      </w:r>
      <w:r w:rsidRPr="00786F5F">
        <w:rPr>
          <w:b/>
          <w:lang w:val="en-US" w:eastAsia="ja-JP"/>
        </w:rPr>
        <w:t xml:space="preserve">receiver spurious emission </w:t>
      </w:r>
      <w:r>
        <w:rPr>
          <w:b/>
          <w:lang w:val="en-US" w:eastAsia="ja-JP"/>
        </w:rPr>
        <w:t xml:space="preserve">requirements </w:t>
      </w:r>
      <w:r w:rsidRPr="00786F5F">
        <w:rPr>
          <w:b/>
          <w:lang w:val="en-US" w:eastAsia="ja-JP"/>
        </w:rPr>
        <w:t>for TDD don’t exist, then there is no test requirements for the emission in TDD OFF period.</w:t>
      </w:r>
    </w:p>
    <w:p w14:paraId="21045C8B" w14:textId="64FF746C" w:rsidR="003652AF" w:rsidRDefault="003652AF" w:rsidP="002256A6">
      <w:pPr>
        <w:jc w:val="both"/>
        <w:rPr>
          <w:b/>
          <w:lang w:val="en-US" w:eastAsia="ja-JP"/>
        </w:rPr>
      </w:pPr>
      <w:r>
        <w:rPr>
          <w:rFonts w:hint="eastAsia"/>
          <w:b/>
          <w:lang w:val="en-US" w:eastAsia="ja-JP"/>
        </w:rPr>
        <w:t xml:space="preserve">Proposal 1: </w:t>
      </w:r>
      <w:r>
        <w:rPr>
          <w:b/>
          <w:lang w:val="en-US" w:eastAsia="ja-JP"/>
        </w:rPr>
        <w:t>RAN4 specify the receiver spurious emission requirements for TDD based on the one for Base Station.</w:t>
      </w:r>
    </w:p>
    <w:p w14:paraId="3A3DD80F" w14:textId="77777777" w:rsidR="003652AF" w:rsidRPr="002E4A4A" w:rsidRDefault="003652AF" w:rsidP="002256A6">
      <w:pPr>
        <w:jc w:val="both"/>
        <w:rPr>
          <w:b/>
          <w:lang w:val="en-US" w:eastAsia="ja-JP"/>
        </w:rPr>
      </w:pPr>
    </w:p>
    <w:p w14:paraId="7B259EE1" w14:textId="7A42100E" w:rsidR="009C62C7" w:rsidRPr="00A51DA2" w:rsidRDefault="009C62C7" w:rsidP="009C62C7">
      <w:pPr>
        <w:pStyle w:val="2"/>
        <w:rPr>
          <w:lang w:val="en-US" w:eastAsia="ja-JP"/>
        </w:rPr>
      </w:pPr>
      <w:r>
        <w:rPr>
          <w:rFonts w:hint="eastAsia"/>
          <w:lang w:eastAsia="ja-JP"/>
        </w:rPr>
        <w:t>2.</w:t>
      </w:r>
      <w:r>
        <w:rPr>
          <w:lang w:eastAsia="ja-JP"/>
        </w:rPr>
        <w:t>3</w:t>
      </w:r>
      <w:r>
        <w:rPr>
          <w:rFonts w:hint="eastAsia"/>
          <w:lang w:eastAsia="ja-JP"/>
        </w:rPr>
        <w:tab/>
      </w:r>
      <w:r w:rsidR="00A51DA2" w:rsidRPr="00A51DA2">
        <w:rPr>
          <w:lang w:eastAsia="ja-JP"/>
        </w:rPr>
        <w:t>Tx/output intermodulation and input intermodulation requirements</w:t>
      </w:r>
    </w:p>
    <w:p w14:paraId="3F156B41" w14:textId="1A911316" w:rsidR="002A6BEB" w:rsidRPr="002A6BEB" w:rsidRDefault="002A6BEB" w:rsidP="002A6BEB">
      <w:pPr>
        <w:rPr>
          <w:lang w:eastAsia="ja-JP"/>
        </w:rPr>
      </w:pPr>
      <w:r w:rsidRPr="002A6BEB">
        <w:rPr>
          <w:lang w:eastAsia="ja-JP"/>
        </w:rPr>
        <w:t>At the RAN4#98-e meeting, the WF on NR repeater RF requirements [1] was approved and captured remaining open issues on FR</w:t>
      </w:r>
      <w:r w:rsidR="00A51DA2">
        <w:rPr>
          <w:lang w:eastAsia="ja-JP"/>
        </w:rPr>
        <w:t>2</w:t>
      </w:r>
      <w:r w:rsidRPr="002A6BEB">
        <w:rPr>
          <w:lang w:eastAsia="ja-JP"/>
        </w:rPr>
        <w:t xml:space="preserve"> </w:t>
      </w:r>
      <w:r w:rsidR="00A51DA2" w:rsidRPr="00A51DA2">
        <w:rPr>
          <w:lang w:eastAsia="ja-JP"/>
        </w:rPr>
        <w:t>Tx/output intermodulation and input intermodulation requirements</w:t>
      </w:r>
      <w:r w:rsidRPr="002A6BEB">
        <w:rPr>
          <w:lang w:eastAsia="ja-JP"/>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A6BEB" w:rsidRPr="00C73542" w14:paraId="4ACC6F62" w14:textId="77777777" w:rsidTr="00724573">
        <w:tc>
          <w:tcPr>
            <w:tcW w:w="9839" w:type="dxa"/>
            <w:shd w:val="clear" w:color="auto" w:fill="auto"/>
          </w:tcPr>
          <w:p w14:paraId="33C069DE" w14:textId="77777777" w:rsidR="002A6BEB" w:rsidRPr="005F12EE" w:rsidRDefault="002A6BEB" w:rsidP="00724573">
            <w:pPr>
              <w:spacing w:after="0" w:line="300" w:lineRule="auto"/>
              <w:rPr>
                <w:b/>
                <w:u w:val="single"/>
                <w:lang w:val="en-US" w:eastAsia="ja-JP"/>
              </w:rPr>
            </w:pPr>
            <w:r w:rsidRPr="005F12EE">
              <w:rPr>
                <w:rFonts w:hint="eastAsia"/>
                <w:b/>
                <w:u w:val="single"/>
                <w:lang w:val="en-US" w:eastAsia="ja-JP"/>
              </w:rPr>
              <w:lastRenderedPageBreak/>
              <w:t>R</w:t>
            </w:r>
            <w:r>
              <w:rPr>
                <w:b/>
                <w:u w:val="single"/>
                <w:lang w:val="en-US" w:eastAsia="ja-JP"/>
              </w:rPr>
              <w:t>AN4</w:t>
            </w:r>
            <w:r w:rsidRPr="005F12EE">
              <w:rPr>
                <w:b/>
                <w:u w:val="single"/>
                <w:lang w:val="en-US" w:eastAsia="ja-JP"/>
              </w:rPr>
              <w:t>#9</w:t>
            </w:r>
            <w:r>
              <w:rPr>
                <w:b/>
                <w:u w:val="single"/>
                <w:lang w:val="en-US" w:eastAsia="ja-JP"/>
              </w:rPr>
              <w:t>8-e [1]</w:t>
            </w:r>
          </w:p>
          <w:p w14:paraId="538C1059" w14:textId="77777777" w:rsidR="009F1440" w:rsidRPr="00997CE0" w:rsidRDefault="00F669CF" w:rsidP="00997CE0">
            <w:pPr>
              <w:numPr>
                <w:ilvl w:val="1"/>
                <w:numId w:val="15"/>
              </w:numPr>
              <w:tabs>
                <w:tab w:val="num" w:pos="1440"/>
              </w:tabs>
              <w:spacing w:after="0"/>
              <w:rPr>
                <w:bCs/>
              </w:rPr>
            </w:pPr>
            <w:r w:rsidRPr="00997CE0">
              <w:rPr>
                <w:bCs/>
              </w:rPr>
              <w:t>For FR2, FFS on whether output intermodulation is still needed or not</w:t>
            </w:r>
          </w:p>
          <w:p w14:paraId="63D057FD" w14:textId="3A9BDC99" w:rsidR="002A6BEB" w:rsidRPr="00997CE0" w:rsidRDefault="00F669CF" w:rsidP="00997CE0">
            <w:pPr>
              <w:numPr>
                <w:ilvl w:val="1"/>
                <w:numId w:val="15"/>
              </w:numPr>
              <w:spacing w:after="0"/>
              <w:rPr>
                <w:bCs/>
              </w:rPr>
            </w:pPr>
            <w:r w:rsidRPr="00997CE0">
              <w:rPr>
                <w:bCs/>
              </w:rPr>
              <w:t>For FR2, FFS on whether input intermodulation could be defined based on BS RX intermodulation or based on LTE repeater requirement</w:t>
            </w:r>
          </w:p>
        </w:tc>
      </w:tr>
    </w:tbl>
    <w:p w14:paraId="2FCC5F26" w14:textId="4A95E99D" w:rsidR="009C62C7" w:rsidRDefault="009C62C7" w:rsidP="003340A1">
      <w:pPr>
        <w:jc w:val="both"/>
        <w:rPr>
          <w:lang w:eastAsia="ja-JP"/>
        </w:rPr>
      </w:pPr>
    </w:p>
    <w:p w14:paraId="38BCFA52" w14:textId="1F64911C" w:rsidR="003652AF" w:rsidRDefault="00207EAE" w:rsidP="003340A1">
      <w:pPr>
        <w:jc w:val="both"/>
        <w:rPr>
          <w:lang w:eastAsia="ja-JP"/>
        </w:rPr>
      </w:pPr>
      <w:r>
        <w:rPr>
          <w:lang w:eastAsia="ja-JP"/>
        </w:rPr>
        <w:t xml:space="preserve">The output intermodulation test verifies conformance of unwanted emission limit when an interference signal is injected into the output port of the repeater and similar with transmitter intermodulation requirements for Base Station. </w:t>
      </w:r>
      <w:r w:rsidR="003652AF">
        <w:rPr>
          <w:rFonts w:hint="eastAsia"/>
          <w:lang w:eastAsia="ja-JP"/>
        </w:rPr>
        <w:t>Refer</w:t>
      </w:r>
      <w:r w:rsidR="003652AF">
        <w:rPr>
          <w:lang w:eastAsia="ja-JP"/>
        </w:rPr>
        <w:t>r</w:t>
      </w:r>
      <w:r w:rsidR="003652AF">
        <w:rPr>
          <w:rFonts w:hint="eastAsia"/>
          <w:lang w:eastAsia="ja-JP"/>
        </w:rPr>
        <w:t xml:space="preserve">ing </w:t>
      </w:r>
      <w:r w:rsidR="003652AF">
        <w:rPr>
          <w:lang w:eastAsia="ja-JP"/>
        </w:rPr>
        <w:t xml:space="preserve">to 3GPP NR </w:t>
      </w:r>
      <w:r>
        <w:rPr>
          <w:lang w:eastAsia="ja-JP"/>
        </w:rPr>
        <w:t xml:space="preserve">requirements for Base Station TS 38.104, the </w:t>
      </w:r>
      <w:r w:rsidRPr="00931575">
        <w:t>OTA transmitter intermodulation requirement is not a</w:t>
      </w:r>
      <w:r>
        <w:t>pplicable for FR2</w:t>
      </w:r>
      <w:r w:rsidR="003652AF">
        <w:rPr>
          <w:lang w:eastAsia="ja-JP"/>
        </w:rPr>
        <w:t>.</w:t>
      </w:r>
      <w:r>
        <w:rPr>
          <w:lang w:eastAsia="ja-JP"/>
        </w:rPr>
        <w:t xml:space="preserve"> Therefore, it doesn’t need to specify the </w:t>
      </w:r>
      <w:r w:rsidR="00997CE0">
        <w:rPr>
          <w:lang w:eastAsia="ja-JP"/>
        </w:rPr>
        <w:t>output intermodulation requirements for FR2 NR repeater.</w:t>
      </w:r>
    </w:p>
    <w:p w14:paraId="7E1FAC72" w14:textId="3671E569" w:rsidR="00207EAE" w:rsidRPr="00997CE0" w:rsidRDefault="00997CE0" w:rsidP="003340A1">
      <w:pPr>
        <w:jc w:val="both"/>
        <w:rPr>
          <w:b/>
          <w:lang w:eastAsia="ja-JP"/>
        </w:rPr>
      </w:pPr>
      <w:r w:rsidRPr="00997CE0">
        <w:rPr>
          <w:b/>
          <w:lang w:eastAsia="ja-JP"/>
        </w:rPr>
        <w:t xml:space="preserve">Proposal 2: </w:t>
      </w:r>
      <w:r>
        <w:rPr>
          <w:b/>
          <w:lang w:eastAsia="ja-JP"/>
        </w:rPr>
        <w:t>RAN4 doesn’t specify the output intermodulation requirements for FR2 NR repeater.</w:t>
      </w:r>
    </w:p>
    <w:p w14:paraId="76F44291" w14:textId="7187699E" w:rsidR="00F669CF" w:rsidRDefault="00997CE0" w:rsidP="003340A1">
      <w:pPr>
        <w:jc w:val="both"/>
        <w:rPr>
          <w:lang w:eastAsia="ja-JP"/>
        </w:rPr>
      </w:pPr>
      <w:r>
        <w:rPr>
          <w:rFonts w:hint="eastAsia"/>
          <w:lang w:eastAsia="ja-JP"/>
        </w:rPr>
        <w:t xml:space="preserve">In terms of input intermodulation, </w:t>
      </w:r>
      <w:r w:rsidR="00F669CF">
        <w:rPr>
          <w:lang w:eastAsia="ja-JP"/>
        </w:rPr>
        <w:t>there are no requirements for FR2 in LTE repeater requirements TS 36.106. In addition, a</w:t>
      </w:r>
      <w:r w:rsidR="00F669CF">
        <w:rPr>
          <w:rFonts w:hint="eastAsia"/>
          <w:lang w:eastAsia="ja-JP"/>
        </w:rPr>
        <w:t xml:space="preserve">s mentioned above, the </w:t>
      </w:r>
      <w:r w:rsidR="00F669CF">
        <w:rPr>
          <w:lang w:eastAsia="ja-JP"/>
        </w:rPr>
        <w:t xml:space="preserve">requirements of </w:t>
      </w:r>
      <w:r w:rsidR="00F669CF">
        <w:rPr>
          <w:rFonts w:hint="eastAsia"/>
          <w:lang w:eastAsia="ja-JP"/>
        </w:rPr>
        <w:t xml:space="preserve">co-location </w:t>
      </w:r>
      <w:r w:rsidR="00F669CF">
        <w:rPr>
          <w:lang w:eastAsia="ja-JP"/>
        </w:rPr>
        <w:t>with other BS or other systems are not applicable for FR2. Hence, it is useful to consider the input intermodulation requirements based on the receiver intermodulation requirements for FR2 Base Station.</w:t>
      </w:r>
    </w:p>
    <w:p w14:paraId="15A51C2D" w14:textId="3F9D61D9" w:rsidR="00F669CF" w:rsidRPr="00F669CF" w:rsidRDefault="00F669CF" w:rsidP="003340A1">
      <w:pPr>
        <w:jc w:val="both"/>
        <w:rPr>
          <w:b/>
          <w:lang w:eastAsia="ja-JP"/>
        </w:rPr>
      </w:pPr>
      <w:r w:rsidRPr="00F669CF">
        <w:rPr>
          <w:b/>
          <w:lang w:eastAsia="ja-JP"/>
        </w:rPr>
        <w:t>Proposal 3: RAN4 consider the inp</w:t>
      </w:r>
      <w:r>
        <w:rPr>
          <w:b/>
          <w:lang w:eastAsia="ja-JP"/>
        </w:rPr>
        <w:t xml:space="preserve">ut intermodulation requirements </w:t>
      </w:r>
      <w:r w:rsidRPr="00F669CF">
        <w:rPr>
          <w:b/>
          <w:lang w:eastAsia="ja-JP"/>
        </w:rPr>
        <w:t>based on the receiver intermodulation requirements for FR2 Base Station.</w:t>
      </w:r>
    </w:p>
    <w:p w14:paraId="1A64CDBB" w14:textId="77777777" w:rsidR="00A33BED" w:rsidRPr="00A33BED" w:rsidRDefault="00291789" w:rsidP="00291789">
      <w:pPr>
        <w:pStyle w:val="1"/>
        <w:rPr>
          <w:lang w:eastAsia="ja-JP"/>
        </w:rPr>
      </w:pPr>
      <w:r>
        <w:rPr>
          <w:lang w:eastAsia="ja-JP"/>
        </w:rPr>
        <w:t>3.</w:t>
      </w:r>
      <w:r>
        <w:rPr>
          <w:lang w:eastAsia="ja-JP"/>
        </w:rPr>
        <w:tab/>
        <w:t>Con</w:t>
      </w:r>
      <w:r w:rsidR="00A33BED">
        <w:rPr>
          <w:lang w:eastAsia="ja-JP"/>
        </w:rPr>
        <w:t>clusion</w:t>
      </w:r>
    </w:p>
    <w:p w14:paraId="28354FA2" w14:textId="4D465415" w:rsidR="0057707E" w:rsidRDefault="00A33BED" w:rsidP="006F2DEC">
      <w:pPr>
        <w:jc w:val="both"/>
        <w:rPr>
          <w:lang w:eastAsia="ja-JP"/>
        </w:rPr>
      </w:pPr>
      <w:r>
        <w:rPr>
          <w:lang w:eastAsia="ja-JP"/>
        </w:rPr>
        <w:t xml:space="preserve">In this contribution, we provide </w:t>
      </w:r>
      <w:r w:rsidR="000E5419">
        <w:rPr>
          <w:lang w:eastAsia="ja-JP"/>
        </w:rPr>
        <w:t xml:space="preserve">views on </w:t>
      </w:r>
      <w:r w:rsidR="00300D81">
        <w:rPr>
          <w:lang w:eastAsia="ja-JP"/>
        </w:rPr>
        <w:t>emission requirements</w:t>
      </w:r>
      <w:r w:rsidR="000E5419">
        <w:rPr>
          <w:lang w:eastAsia="ja-JP"/>
        </w:rPr>
        <w:t xml:space="preserve"> for </w:t>
      </w:r>
      <w:r w:rsidR="00300D81">
        <w:rPr>
          <w:lang w:eastAsia="ja-JP"/>
        </w:rPr>
        <w:t xml:space="preserve">FR1 </w:t>
      </w:r>
      <w:r w:rsidR="0005785D">
        <w:rPr>
          <w:lang w:eastAsia="ja-JP"/>
        </w:rPr>
        <w:t>NR repeater</w:t>
      </w:r>
      <w:r>
        <w:rPr>
          <w:lang w:eastAsia="ja-JP"/>
        </w:rPr>
        <w:t xml:space="preserve">. The following </w:t>
      </w:r>
      <w:r w:rsidR="00491806">
        <w:rPr>
          <w:lang w:eastAsia="ja-JP"/>
        </w:rPr>
        <w:t xml:space="preserve">observations and </w:t>
      </w:r>
      <w:r>
        <w:rPr>
          <w:lang w:eastAsia="ja-JP"/>
        </w:rPr>
        <w:t>proposals are obtained.</w:t>
      </w:r>
    </w:p>
    <w:p w14:paraId="23E4A1B9" w14:textId="1C24E53E" w:rsidR="00C9522B" w:rsidRPr="00C9522B" w:rsidRDefault="00C9522B" w:rsidP="006F2DEC">
      <w:pPr>
        <w:jc w:val="both"/>
        <w:rPr>
          <w:b/>
          <w:u w:val="single"/>
          <w:lang w:val="en-US" w:eastAsia="ja-JP"/>
        </w:rPr>
      </w:pPr>
      <w:r w:rsidRPr="00C9522B">
        <w:rPr>
          <w:b/>
          <w:u w:val="single"/>
          <w:lang w:val="en-US" w:eastAsia="ja-JP"/>
        </w:rPr>
        <w:t>OBUE and spurious emission (Receiver spurious emission):</w:t>
      </w:r>
    </w:p>
    <w:p w14:paraId="3090F146" w14:textId="77777777" w:rsidR="00F669CF" w:rsidRDefault="00F669CF" w:rsidP="00F669CF">
      <w:pPr>
        <w:jc w:val="both"/>
        <w:rPr>
          <w:b/>
          <w:lang w:val="en-US" w:eastAsia="ja-JP"/>
        </w:rPr>
      </w:pPr>
      <w:r>
        <w:rPr>
          <w:rFonts w:hint="eastAsia"/>
          <w:b/>
          <w:lang w:val="en-US" w:eastAsia="ja-JP"/>
        </w:rPr>
        <w:t>Observation</w:t>
      </w:r>
      <w:r w:rsidRPr="00885407">
        <w:rPr>
          <w:rFonts w:hint="eastAsia"/>
          <w:b/>
          <w:lang w:val="en-US" w:eastAsia="ja-JP"/>
        </w:rPr>
        <w:t xml:space="preserve"> </w:t>
      </w:r>
      <w:r>
        <w:rPr>
          <w:b/>
          <w:lang w:val="en-US" w:eastAsia="ja-JP"/>
        </w:rPr>
        <w:t xml:space="preserve">1: If the </w:t>
      </w:r>
      <w:r w:rsidRPr="00786F5F">
        <w:rPr>
          <w:b/>
          <w:lang w:val="en-US" w:eastAsia="ja-JP"/>
        </w:rPr>
        <w:t xml:space="preserve">receiver spurious emission </w:t>
      </w:r>
      <w:r>
        <w:rPr>
          <w:b/>
          <w:lang w:val="en-US" w:eastAsia="ja-JP"/>
        </w:rPr>
        <w:t xml:space="preserve">requirements </w:t>
      </w:r>
      <w:r w:rsidRPr="00786F5F">
        <w:rPr>
          <w:b/>
          <w:lang w:val="en-US" w:eastAsia="ja-JP"/>
        </w:rPr>
        <w:t>for TDD don’t exist, then there is no test requirements for the emission in TDD OFF period.</w:t>
      </w:r>
    </w:p>
    <w:p w14:paraId="4384E265" w14:textId="77777777" w:rsidR="00F669CF" w:rsidRDefault="00F669CF" w:rsidP="00F669CF">
      <w:pPr>
        <w:jc w:val="both"/>
        <w:rPr>
          <w:b/>
          <w:lang w:val="en-US" w:eastAsia="ja-JP"/>
        </w:rPr>
      </w:pPr>
      <w:r>
        <w:rPr>
          <w:rFonts w:hint="eastAsia"/>
          <w:b/>
          <w:lang w:val="en-US" w:eastAsia="ja-JP"/>
        </w:rPr>
        <w:t xml:space="preserve">Proposal 1: </w:t>
      </w:r>
      <w:r>
        <w:rPr>
          <w:b/>
          <w:lang w:val="en-US" w:eastAsia="ja-JP"/>
        </w:rPr>
        <w:t>RAN4 specify the receiver spurious emission requirements for TDD based on the one for Base Station.</w:t>
      </w:r>
    </w:p>
    <w:p w14:paraId="6CB697AB" w14:textId="1B08134B" w:rsidR="00C9522B" w:rsidRDefault="00F669CF" w:rsidP="006F2DEC">
      <w:pPr>
        <w:jc w:val="both"/>
        <w:rPr>
          <w:b/>
          <w:u w:val="single"/>
          <w:lang w:eastAsia="ja-JP"/>
        </w:rPr>
      </w:pPr>
      <w:r w:rsidRPr="00F669CF">
        <w:rPr>
          <w:b/>
          <w:u w:val="single"/>
          <w:lang w:eastAsia="ja-JP"/>
        </w:rPr>
        <w:t>Tx/output intermodulation and input intermodulation requirements</w:t>
      </w:r>
      <w:r w:rsidR="00C9522B">
        <w:rPr>
          <w:b/>
          <w:u w:val="single"/>
          <w:lang w:eastAsia="ja-JP"/>
        </w:rPr>
        <w:t>:</w:t>
      </w:r>
    </w:p>
    <w:p w14:paraId="10EF6C3A" w14:textId="77777777" w:rsidR="00F669CF" w:rsidRPr="00997CE0" w:rsidRDefault="00F669CF" w:rsidP="00F669CF">
      <w:pPr>
        <w:jc w:val="both"/>
        <w:rPr>
          <w:b/>
          <w:lang w:eastAsia="ja-JP"/>
        </w:rPr>
      </w:pPr>
      <w:r w:rsidRPr="00997CE0">
        <w:rPr>
          <w:b/>
          <w:lang w:eastAsia="ja-JP"/>
        </w:rPr>
        <w:t xml:space="preserve">Proposal 2: </w:t>
      </w:r>
      <w:r>
        <w:rPr>
          <w:b/>
          <w:lang w:eastAsia="ja-JP"/>
        </w:rPr>
        <w:t>RAN4 doesn’t specify the output intermodulation requirements for FR2 NR repeater.</w:t>
      </w:r>
    </w:p>
    <w:p w14:paraId="351565CE" w14:textId="5B231ADF" w:rsidR="00F669CF" w:rsidRPr="00F669CF" w:rsidRDefault="00F669CF" w:rsidP="006F2DEC">
      <w:pPr>
        <w:jc w:val="both"/>
        <w:rPr>
          <w:b/>
          <w:lang w:eastAsia="ja-JP"/>
        </w:rPr>
      </w:pPr>
      <w:r w:rsidRPr="00F669CF">
        <w:rPr>
          <w:b/>
          <w:lang w:eastAsia="ja-JP"/>
        </w:rPr>
        <w:t>Proposal 3: RAN4 consider the inp</w:t>
      </w:r>
      <w:r>
        <w:rPr>
          <w:b/>
          <w:lang w:eastAsia="ja-JP"/>
        </w:rPr>
        <w:t xml:space="preserve">ut intermodulation requirements </w:t>
      </w:r>
      <w:r w:rsidRPr="00F669CF">
        <w:rPr>
          <w:b/>
          <w:lang w:eastAsia="ja-JP"/>
        </w:rPr>
        <w:t>based on the receiver intermodulation requirements for FR2 Base Station.</w:t>
      </w:r>
    </w:p>
    <w:p w14:paraId="203CC562" w14:textId="77777777" w:rsidR="00A33BED" w:rsidRPr="00BF7F29" w:rsidRDefault="00A33BED" w:rsidP="00A33BED">
      <w:pPr>
        <w:pStyle w:val="1"/>
        <w:ind w:left="432" w:hanging="432"/>
        <w:rPr>
          <w:lang w:eastAsia="ja-JP"/>
        </w:rPr>
      </w:pPr>
      <w:r>
        <w:rPr>
          <w:rFonts w:hint="eastAsia"/>
          <w:lang w:eastAsia="ja-JP"/>
        </w:rPr>
        <w:t>References</w:t>
      </w:r>
    </w:p>
    <w:p w14:paraId="2D666EBB" w14:textId="14387DBC" w:rsidR="00AD6BD6" w:rsidRPr="005E1742" w:rsidRDefault="009C62C7" w:rsidP="009C62C7">
      <w:pPr>
        <w:numPr>
          <w:ilvl w:val="0"/>
          <w:numId w:val="1"/>
        </w:numPr>
      </w:pPr>
      <w:r w:rsidRPr="001C78F8">
        <w:rPr>
          <w:lang w:val="en-US" w:eastAsia="ja-JP"/>
        </w:rPr>
        <w:t>R</w:t>
      </w:r>
      <w:r>
        <w:rPr>
          <w:lang w:val="en-US" w:eastAsia="ja-JP"/>
        </w:rPr>
        <w:t>4-</w:t>
      </w:r>
      <w:r w:rsidRPr="00374B6D">
        <w:t xml:space="preserve"> </w:t>
      </w:r>
      <w:r w:rsidRPr="00374B6D">
        <w:rPr>
          <w:lang w:val="en-US" w:eastAsia="ja-JP"/>
        </w:rPr>
        <w:t>2103882</w:t>
      </w:r>
      <w:r>
        <w:rPr>
          <w:lang w:val="en-US" w:eastAsia="ja-JP"/>
        </w:rPr>
        <w:t>, “</w:t>
      </w:r>
      <w:r w:rsidRPr="00374B6D">
        <w:rPr>
          <w:lang w:val="en-US" w:eastAsia="ja-JP"/>
        </w:rPr>
        <w:t>WF for NR repeater RF requirements</w:t>
      </w:r>
      <w:r w:rsidRPr="00AD6BD6">
        <w:rPr>
          <w:lang w:val="en-US" w:eastAsia="ja-JP"/>
        </w:rPr>
        <w:t>”</w:t>
      </w:r>
      <w:r>
        <w:rPr>
          <w:lang w:val="en-US" w:eastAsia="ja-JP"/>
        </w:rPr>
        <w:t xml:space="preserve">, CMCC, RAN4 #98-e, </w:t>
      </w:r>
      <w:r w:rsidRPr="00432745">
        <w:rPr>
          <w:lang w:val="en-US" w:eastAsia="ja-JP"/>
        </w:rPr>
        <w:t>February</w:t>
      </w:r>
      <w:r>
        <w:rPr>
          <w:lang w:val="en-US" w:eastAsia="ja-JP"/>
        </w:rPr>
        <w:t xml:space="preserve"> 2021</w:t>
      </w:r>
    </w:p>
    <w:sectPr w:rsidR="00AD6BD6" w:rsidRPr="005E1742"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498EE" w14:textId="77777777" w:rsidR="008152EA" w:rsidRDefault="008152EA">
      <w:r>
        <w:separator/>
      </w:r>
    </w:p>
  </w:endnote>
  <w:endnote w:type="continuationSeparator" w:id="0">
    <w:p w14:paraId="08A7FCA8" w14:textId="77777777" w:rsidR="008152EA" w:rsidRDefault="0081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4A01C" w14:textId="77777777" w:rsidR="008152EA" w:rsidRDefault="008152EA">
      <w:r>
        <w:separator/>
      </w:r>
    </w:p>
  </w:footnote>
  <w:footnote w:type="continuationSeparator" w:id="0">
    <w:p w14:paraId="68233976" w14:textId="77777777" w:rsidR="008152EA" w:rsidRDefault="00815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E05E7A"/>
    <w:multiLevelType w:val="hybridMultilevel"/>
    <w:tmpl w:val="752EC42A"/>
    <w:lvl w:ilvl="0" w:tplc="1840C846">
      <w:start w:val="1"/>
      <w:numFmt w:val="bullet"/>
      <w:lvlText w:val="•"/>
      <w:lvlJc w:val="left"/>
      <w:pPr>
        <w:tabs>
          <w:tab w:val="num" w:pos="720"/>
        </w:tabs>
        <w:ind w:left="720" w:hanging="360"/>
      </w:pPr>
      <w:rPr>
        <w:rFonts w:ascii="Arial" w:hAnsi="Arial" w:hint="default"/>
      </w:rPr>
    </w:lvl>
    <w:lvl w:ilvl="1" w:tplc="C1D6D2F8">
      <w:start w:val="1"/>
      <w:numFmt w:val="bullet"/>
      <w:lvlText w:val="•"/>
      <w:lvlJc w:val="left"/>
      <w:pPr>
        <w:tabs>
          <w:tab w:val="num" w:pos="786"/>
        </w:tabs>
        <w:ind w:left="786" w:hanging="360"/>
      </w:pPr>
      <w:rPr>
        <w:rFonts w:ascii="Arial" w:hAnsi="Arial" w:hint="default"/>
      </w:rPr>
    </w:lvl>
    <w:lvl w:ilvl="2" w:tplc="EB8AA41C" w:tentative="1">
      <w:start w:val="1"/>
      <w:numFmt w:val="bullet"/>
      <w:lvlText w:val="•"/>
      <w:lvlJc w:val="left"/>
      <w:pPr>
        <w:tabs>
          <w:tab w:val="num" w:pos="2160"/>
        </w:tabs>
        <w:ind w:left="2160" w:hanging="360"/>
      </w:pPr>
      <w:rPr>
        <w:rFonts w:ascii="Arial" w:hAnsi="Arial" w:hint="default"/>
      </w:rPr>
    </w:lvl>
    <w:lvl w:ilvl="3" w:tplc="75C465F2" w:tentative="1">
      <w:start w:val="1"/>
      <w:numFmt w:val="bullet"/>
      <w:lvlText w:val="•"/>
      <w:lvlJc w:val="left"/>
      <w:pPr>
        <w:tabs>
          <w:tab w:val="num" w:pos="2880"/>
        </w:tabs>
        <w:ind w:left="2880" w:hanging="360"/>
      </w:pPr>
      <w:rPr>
        <w:rFonts w:ascii="Arial" w:hAnsi="Arial" w:hint="default"/>
      </w:rPr>
    </w:lvl>
    <w:lvl w:ilvl="4" w:tplc="6D9C7826" w:tentative="1">
      <w:start w:val="1"/>
      <w:numFmt w:val="bullet"/>
      <w:lvlText w:val="•"/>
      <w:lvlJc w:val="left"/>
      <w:pPr>
        <w:tabs>
          <w:tab w:val="num" w:pos="3600"/>
        </w:tabs>
        <w:ind w:left="3600" w:hanging="360"/>
      </w:pPr>
      <w:rPr>
        <w:rFonts w:ascii="Arial" w:hAnsi="Arial" w:hint="default"/>
      </w:rPr>
    </w:lvl>
    <w:lvl w:ilvl="5" w:tplc="E7843890" w:tentative="1">
      <w:start w:val="1"/>
      <w:numFmt w:val="bullet"/>
      <w:lvlText w:val="•"/>
      <w:lvlJc w:val="left"/>
      <w:pPr>
        <w:tabs>
          <w:tab w:val="num" w:pos="4320"/>
        </w:tabs>
        <w:ind w:left="4320" w:hanging="360"/>
      </w:pPr>
      <w:rPr>
        <w:rFonts w:ascii="Arial" w:hAnsi="Arial" w:hint="default"/>
      </w:rPr>
    </w:lvl>
    <w:lvl w:ilvl="6" w:tplc="7C80D112" w:tentative="1">
      <w:start w:val="1"/>
      <w:numFmt w:val="bullet"/>
      <w:lvlText w:val="•"/>
      <w:lvlJc w:val="left"/>
      <w:pPr>
        <w:tabs>
          <w:tab w:val="num" w:pos="5040"/>
        </w:tabs>
        <w:ind w:left="5040" w:hanging="360"/>
      </w:pPr>
      <w:rPr>
        <w:rFonts w:ascii="Arial" w:hAnsi="Arial" w:hint="default"/>
      </w:rPr>
    </w:lvl>
    <w:lvl w:ilvl="7" w:tplc="21A40EA4" w:tentative="1">
      <w:start w:val="1"/>
      <w:numFmt w:val="bullet"/>
      <w:lvlText w:val="•"/>
      <w:lvlJc w:val="left"/>
      <w:pPr>
        <w:tabs>
          <w:tab w:val="num" w:pos="5760"/>
        </w:tabs>
        <w:ind w:left="5760" w:hanging="360"/>
      </w:pPr>
      <w:rPr>
        <w:rFonts w:ascii="Arial" w:hAnsi="Arial" w:hint="default"/>
      </w:rPr>
    </w:lvl>
    <w:lvl w:ilvl="8" w:tplc="F3BE61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72A2485"/>
    <w:multiLevelType w:val="hybridMultilevel"/>
    <w:tmpl w:val="91F4BD10"/>
    <w:lvl w:ilvl="0" w:tplc="AAB0C02A">
      <w:start w:val="1"/>
      <w:numFmt w:val="bullet"/>
      <w:lvlText w:val="–"/>
      <w:lvlJc w:val="left"/>
      <w:pPr>
        <w:tabs>
          <w:tab w:val="num" w:pos="720"/>
        </w:tabs>
        <w:ind w:left="720" w:hanging="360"/>
      </w:pPr>
      <w:rPr>
        <w:rFonts w:ascii="ＭＳ Ｐゴシック" w:hAnsi="ＭＳ Ｐゴシック" w:hint="default"/>
      </w:rPr>
    </w:lvl>
    <w:lvl w:ilvl="1" w:tplc="82E899DA">
      <w:start w:val="1"/>
      <w:numFmt w:val="bullet"/>
      <w:lvlText w:val="–"/>
      <w:lvlJc w:val="left"/>
      <w:pPr>
        <w:tabs>
          <w:tab w:val="num" w:pos="1440"/>
        </w:tabs>
        <w:ind w:left="1440" w:hanging="360"/>
      </w:pPr>
      <w:rPr>
        <w:rFonts w:ascii="ＭＳ Ｐゴシック" w:hAnsi="ＭＳ Ｐゴシック" w:hint="default"/>
      </w:rPr>
    </w:lvl>
    <w:lvl w:ilvl="2" w:tplc="CB064CCA" w:tentative="1">
      <w:start w:val="1"/>
      <w:numFmt w:val="bullet"/>
      <w:lvlText w:val="–"/>
      <w:lvlJc w:val="left"/>
      <w:pPr>
        <w:tabs>
          <w:tab w:val="num" w:pos="2160"/>
        </w:tabs>
        <w:ind w:left="2160" w:hanging="360"/>
      </w:pPr>
      <w:rPr>
        <w:rFonts w:ascii="ＭＳ Ｐゴシック" w:hAnsi="ＭＳ Ｐゴシック" w:hint="default"/>
      </w:rPr>
    </w:lvl>
    <w:lvl w:ilvl="3" w:tplc="788AD7CC" w:tentative="1">
      <w:start w:val="1"/>
      <w:numFmt w:val="bullet"/>
      <w:lvlText w:val="–"/>
      <w:lvlJc w:val="left"/>
      <w:pPr>
        <w:tabs>
          <w:tab w:val="num" w:pos="2880"/>
        </w:tabs>
        <w:ind w:left="2880" w:hanging="360"/>
      </w:pPr>
      <w:rPr>
        <w:rFonts w:ascii="ＭＳ Ｐゴシック" w:hAnsi="ＭＳ Ｐゴシック" w:hint="default"/>
      </w:rPr>
    </w:lvl>
    <w:lvl w:ilvl="4" w:tplc="275A23FA" w:tentative="1">
      <w:start w:val="1"/>
      <w:numFmt w:val="bullet"/>
      <w:lvlText w:val="–"/>
      <w:lvlJc w:val="left"/>
      <w:pPr>
        <w:tabs>
          <w:tab w:val="num" w:pos="3600"/>
        </w:tabs>
        <w:ind w:left="3600" w:hanging="360"/>
      </w:pPr>
      <w:rPr>
        <w:rFonts w:ascii="ＭＳ Ｐゴシック" w:hAnsi="ＭＳ Ｐゴシック" w:hint="default"/>
      </w:rPr>
    </w:lvl>
    <w:lvl w:ilvl="5" w:tplc="B2D2B622" w:tentative="1">
      <w:start w:val="1"/>
      <w:numFmt w:val="bullet"/>
      <w:lvlText w:val="–"/>
      <w:lvlJc w:val="left"/>
      <w:pPr>
        <w:tabs>
          <w:tab w:val="num" w:pos="4320"/>
        </w:tabs>
        <w:ind w:left="4320" w:hanging="360"/>
      </w:pPr>
      <w:rPr>
        <w:rFonts w:ascii="ＭＳ Ｐゴシック" w:hAnsi="ＭＳ Ｐゴシック" w:hint="default"/>
      </w:rPr>
    </w:lvl>
    <w:lvl w:ilvl="6" w:tplc="D05CD460" w:tentative="1">
      <w:start w:val="1"/>
      <w:numFmt w:val="bullet"/>
      <w:lvlText w:val="–"/>
      <w:lvlJc w:val="left"/>
      <w:pPr>
        <w:tabs>
          <w:tab w:val="num" w:pos="5040"/>
        </w:tabs>
        <w:ind w:left="5040" w:hanging="360"/>
      </w:pPr>
      <w:rPr>
        <w:rFonts w:ascii="ＭＳ Ｐゴシック" w:hAnsi="ＭＳ Ｐゴシック" w:hint="default"/>
      </w:rPr>
    </w:lvl>
    <w:lvl w:ilvl="7" w:tplc="0936B7A4" w:tentative="1">
      <w:start w:val="1"/>
      <w:numFmt w:val="bullet"/>
      <w:lvlText w:val="–"/>
      <w:lvlJc w:val="left"/>
      <w:pPr>
        <w:tabs>
          <w:tab w:val="num" w:pos="5760"/>
        </w:tabs>
        <w:ind w:left="5760" w:hanging="360"/>
      </w:pPr>
      <w:rPr>
        <w:rFonts w:ascii="ＭＳ Ｐゴシック" w:hAnsi="ＭＳ Ｐゴシック" w:hint="default"/>
      </w:rPr>
    </w:lvl>
    <w:lvl w:ilvl="8" w:tplc="8EF2675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43414B2C"/>
    <w:multiLevelType w:val="hybridMultilevel"/>
    <w:tmpl w:val="59AC8BC2"/>
    <w:lvl w:ilvl="0" w:tplc="02C810A4">
      <w:start w:val="1"/>
      <w:numFmt w:val="bullet"/>
      <w:lvlText w:val="•"/>
      <w:lvlJc w:val="left"/>
      <w:pPr>
        <w:tabs>
          <w:tab w:val="num" w:pos="720"/>
        </w:tabs>
        <w:ind w:left="720" w:hanging="360"/>
      </w:pPr>
      <w:rPr>
        <w:rFonts w:ascii="Arial" w:hAnsi="Arial" w:hint="default"/>
      </w:rPr>
    </w:lvl>
    <w:lvl w:ilvl="1" w:tplc="D312D20C">
      <w:start w:val="1"/>
      <w:numFmt w:val="bullet"/>
      <w:lvlText w:val="•"/>
      <w:lvlJc w:val="left"/>
      <w:pPr>
        <w:tabs>
          <w:tab w:val="num" w:pos="786"/>
        </w:tabs>
        <w:ind w:left="786" w:hanging="360"/>
      </w:pPr>
      <w:rPr>
        <w:rFonts w:ascii="Arial" w:hAnsi="Arial" w:hint="default"/>
      </w:rPr>
    </w:lvl>
    <w:lvl w:ilvl="2" w:tplc="B61E2680">
      <w:start w:val="110"/>
      <w:numFmt w:val="bullet"/>
      <w:lvlText w:val="•"/>
      <w:lvlJc w:val="left"/>
      <w:pPr>
        <w:tabs>
          <w:tab w:val="num" w:pos="1211"/>
        </w:tabs>
        <w:ind w:left="1211" w:hanging="360"/>
      </w:pPr>
      <w:rPr>
        <w:rFonts w:ascii="Arial" w:hAnsi="Arial" w:hint="default"/>
      </w:rPr>
    </w:lvl>
    <w:lvl w:ilvl="3" w:tplc="7F38199A" w:tentative="1">
      <w:start w:val="1"/>
      <w:numFmt w:val="bullet"/>
      <w:lvlText w:val="•"/>
      <w:lvlJc w:val="left"/>
      <w:pPr>
        <w:tabs>
          <w:tab w:val="num" w:pos="2880"/>
        </w:tabs>
        <w:ind w:left="2880" w:hanging="360"/>
      </w:pPr>
      <w:rPr>
        <w:rFonts w:ascii="Arial" w:hAnsi="Arial" w:hint="default"/>
      </w:rPr>
    </w:lvl>
    <w:lvl w:ilvl="4" w:tplc="B1CA34B6" w:tentative="1">
      <w:start w:val="1"/>
      <w:numFmt w:val="bullet"/>
      <w:lvlText w:val="•"/>
      <w:lvlJc w:val="left"/>
      <w:pPr>
        <w:tabs>
          <w:tab w:val="num" w:pos="3600"/>
        </w:tabs>
        <w:ind w:left="3600" w:hanging="360"/>
      </w:pPr>
      <w:rPr>
        <w:rFonts w:ascii="Arial" w:hAnsi="Arial" w:hint="default"/>
      </w:rPr>
    </w:lvl>
    <w:lvl w:ilvl="5" w:tplc="7638D108" w:tentative="1">
      <w:start w:val="1"/>
      <w:numFmt w:val="bullet"/>
      <w:lvlText w:val="•"/>
      <w:lvlJc w:val="left"/>
      <w:pPr>
        <w:tabs>
          <w:tab w:val="num" w:pos="4320"/>
        </w:tabs>
        <w:ind w:left="4320" w:hanging="360"/>
      </w:pPr>
      <w:rPr>
        <w:rFonts w:ascii="Arial" w:hAnsi="Arial" w:hint="default"/>
      </w:rPr>
    </w:lvl>
    <w:lvl w:ilvl="6" w:tplc="A9CC6062" w:tentative="1">
      <w:start w:val="1"/>
      <w:numFmt w:val="bullet"/>
      <w:lvlText w:val="•"/>
      <w:lvlJc w:val="left"/>
      <w:pPr>
        <w:tabs>
          <w:tab w:val="num" w:pos="5040"/>
        </w:tabs>
        <w:ind w:left="5040" w:hanging="360"/>
      </w:pPr>
      <w:rPr>
        <w:rFonts w:ascii="Arial" w:hAnsi="Arial" w:hint="default"/>
      </w:rPr>
    </w:lvl>
    <w:lvl w:ilvl="7" w:tplc="0212DB10" w:tentative="1">
      <w:start w:val="1"/>
      <w:numFmt w:val="bullet"/>
      <w:lvlText w:val="•"/>
      <w:lvlJc w:val="left"/>
      <w:pPr>
        <w:tabs>
          <w:tab w:val="num" w:pos="5760"/>
        </w:tabs>
        <w:ind w:left="5760" w:hanging="360"/>
      </w:pPr>
      <w:rPr>
        <w:rFonts w:ascii="Arial" w:hAnsi="Arial" w:hint="default"/>
      </w:rPr>
    </w:lvl>
    <w:lvl w:ilvl="8" w:tplc="7400C0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AD692B"/>
    <w:multiLevelType w:val="hybridMultilevel"/>
    <w:tmpl w:val="C5C233F2"/>
    <w:lvl w:ilvl="0" w:tplc="11AAF1FC">
      <w:start w:val="1"/>
      <w:numFmt w:val="bullet"/>
      <w:lvlText w:val="•"/>
      <w:lvlJc w:val="left"/>
      <w:pPr>
        <w:tabs>
          <w:tab w:val="num" w:pos="720"/>
        </w:tabs>
        <w:ind w:left="720" w:hanging="360"/>
      </w:pPr>
      <w:rPr>
        <w:rFonts w:ascii="Arial" w:hAnsi="Arial" w:hint="default"/>
      </w:rPr>
    </w:lvl>
    <w:lvl w:ilvl="1" w:tplc="10168FD4">
      <w:start w:val="1"/>
      <w:numFmt w:val="bullet"/>
      <w:lvlText w:val="•"/>
      <w:lvlJc w:val="left"/>
      <w:pPr>
        <w:tabs>
          <w:tab w:val="num" w:pos="786"/>
        </w:tabs>
        <w:ind w:left="786" w:hanging="360"/>
      </w:pPr>
      <w:rPr>
        <w:rFonts w:ascii="Arial" w:hAnsi="Arial" w:hint="default"/>
      </w:rPr>
    </w:lvl>
    <w:lvl w:ilvl="2" w:tplc="3BF6D2C2">
      <w:start w:val="110"/>
      <w:numFmt w:val="bullet"/>
      <w:lvlText w:val="•"/>
      <w:lvlJc w:val="left"/>
      <w:pPr>
        <w:tabs>
          <w:tab w:val="num" w:pos="1211"/>
        </w:tabs>
        <w:ind w:left="1211" w:hanging="360"/>
      </w:pPr>
      <w:rPr>
        <w:rFonts w:ascii="Arial" w:hAnsi="Arial" w:hint="default"/>
      </w:rPr>
    </w:lvl>
    <w:lvl w:ilvl="3" w:tplc="0E6CA374" w:tentative="1">
      <w:start w:val="1"/>
      <w:numFmt w:val="bullet"/>
      <w:lvlText w:val="•"/>
      <w:lvlJc w:val="left"/>
      <w:pPr>
        <w:tabs>
          <w:tab w:val="num" w:pos="2880"/>
        </w:tabs>
        <w:ind w:left="2880" w:hanging="360"/>
      </w:pPr>
      <w:rPr>
        <w:rFonts w:ascii="Arial" w:hAnsi="Arial" w:hint="default"/>
      </w:rPr>
    </w:lvl>
    <w:lvl w:ilvl="4" w:tplc="4A921430" w:tentative="1">
      <w:start w:val="1"/>
      <w:numFmt w:val="bullet"/>
      <w:lvlText w:val="•"/>
      <w:lvlJc w:val="left"/>
      <w:pPr>
        <w:tabs>
          <w:tab w:val="num" w:pos="3600"/>
        </w:tabs>
        <w:ind w:left="3600" w:hanging="360"/>
      </w:pPr>
      <w:rPr>
        <w:rFonts w:ascii="Arial" w:hAnsi="Arial" w:hint="default"/>
      </w:rPr>
    </w:lvl>
    <w:lvl w:ilvl="5" w:tplc="D70EDC58" w:tentative="1">
      <w:start w:val="1"/>
      <w:numFmt w:val="bullet"/>
      <w:lvlText w:val="•"/>
      <w:lvlJc w:val="left"/>
      <w:pPr>
        <w:tabs>
          <w:tab w:val="num" w:pos="4320"/>
        </w:tabs>
        <w:ind w:left="4320" w:hanging="360"/>
      </w:pPr>
      <w:rPr>
        <w:rFonts w:ascii="Arial" w:hAnsi="Arial" w:hint="default"/>
      </w:rPr>
    </w:lvl>
    <w:lvl w:ilvl="6" w:tplc="A870743C" w:tentative="1">
      <w:start w:val="1"/>
      <w:numFmt w:val="bullet"/>
      <w:lvlText w:val="•"/>
      <w:lvlJc w:val="left"/>
      <w:pPr>
        <w:tabs>
          <w:tab w:val="num" w:pos="5040"/>
        </w:tabs>
        <w:ind w:left="5040" w:hanging="360"/>
      </w:pPr>
      <w:rPr>
        <w:rFonts w:ascii="Arial" w:hAnsi="Arial" w:hint="default"/>
      </w:rPr>
    </w:lvl>
    <w:lvl w:ilvl="7" w:tplc="93300CBC" w:tentative="1">
      <w:start w:val="1"/>
      <w:numFmt w:val="bullet"/>
      <w:lvlText w:val="•"/>
      <w:lvlJc w:val="left"/>
      <w:pPr>
        <w:tabs>
          <w:tab w:val="num" w:pos="5760"/>
        </w:tabs>
        <w:ind w:left="5760" w:hanging="360"/>
      </w:pPr>
      <w:rPr>
        <w:rFonts w:ascii="Arial" w:hAnsi="Arial" w:hint="default"/>
      </w:rPr>
    </w:lvl>
    <w:lvl w:ilvl="8" w:tplc="D25CAA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D621858"/>
    <w:multiLevelType w:val="hybridMultilevel"/>
    <w:tmpl w:val="181A0D8A"/>
    <w:lvl w:ilvl="0" w:tplc="DB24B2E0">
      <w:start w:val="1"/>
      <w:numFmt w:val="bullet"/>
      <w:lvlText w:val="•"/>
      <w:lvlJc w:val="left"/>
      <w:pPr>
        <w:tabs>
          <w:tab w:val="num" w:pos="720"/>
        </w:tabs>
        <w:ind w:left="720" w:hanging="360"/>
      </w:pPr>
      <w:rPr>
        <w:rFonts w:ascii="Arial" w:hAnsi="Arial" w:hint="default"/>
      </w:rPr>
    </w:lvl>
    <w:lvl w:ilvl="1" w:tplc="E49CE9F2">
      <w:start w:val="1"/>
      <w:numFmt w:val="bullet"/>
      <w:lvlText w:val="•"/>
      <w:lvlJc w:val="left"/>
      <w:pPr>
        <w:tabs>
          <w:tab w:val="num" w:pos="786"/>
        </w:tabs>
        <w:ind w:left="786" w:hanging="360"/>
      </w:pPr>
      <w:rPr>
        <w:rFonts w:ascii="Arial" w:hAnsi="Arial" w:hint="default"/>
      </w:rPr>
    </w:lvl>
    <w:lvl w:ilvl="2" w:tplc="7F9AAB7C" w:tentative="1">
      <w:start w:val="1"/>
      <w:numFmt w:val="bullet"/>
      <w:lvlText w:val="•"/>
      <w:lvlJc w:val="left"/>
      <w:pPr>
        <w:tabs>
          <w:tab w:val="num" w:pos="2160"/>
        </w:tabs>
        <w:ind w:left="2160" w:hanging="360"/>
      </w:pPr>
      <w:rPr>
        <w:rFonts w:ascii="Arial" w:hAnsi="Arial" w:hint="default"/>
      </w:rPr>
    </w:lvl>
    <w:lvl w:ilvl="3" w:tplc="2208F8CA" w:tentative="1">
      <w:start w:val="1"/>
      <w:numFmt w:val="bullet"/>
      <w:lvlText w:val="•"/>
      <w:lvlJc w:val="left"/>
      <w:pPr>
        <w:tabs>
          <w:tab w:val="num" w:pos="2880"/>
        </w:tabs>
        <w:ind w:left="2880" w:hanging="360"/>
      </w:pPr>
      <w:rPr>
        <w:rFonts w:ascii="Arial" w:hAnsi="Arial" w:hint="default"/>
      </w:rPr>
    </w:lvl>
    <w:lvl w:ilvl="4" w:tplc="054A4840" w:tentative="1">
      <w:start w:val="1"/>
      <w:numFmt w:val="bullet"/>
      <w:lvlText w:val="•"/>
      <w:lvlJc w:val="left"/>
      <w:pPr>
        <w:tabs>
          <w:tab w:val="num" w:pos="3600"/>
        </w:tabs>
        <w:ind w:left="3600" w:hanging="360"/>
      </w:pPr>
      <w:rPr>
        <w:rFonts w:ascii="Arial" w:hAnsi="Arial" w:hint="default"/>
      </w:rPr>
    </w:lvl>
    <w:lvl w:ilvl="5" w:tplc="3F40C892" w:tentative="1">
      <w:start w:val="1"/>
      <w:numFmt w:val="bullet"/>
      <w:lvlText w:val="•"/>
      <w:lvlJc w:val="left"/>
      <w:pPr>
        <w:tabs>
          <w:tab w:val="num" w:pos="4320"/>
        </w:tabs>
        <w:ind w:left="4320" w:hanging="360"/>
      </w:pPr>
      <w:rPr>
        <w:rFonts w:ascii="Arial" w:hAnsi="Arial" w:hint="default"/>
      </w:rPr>
    </w:lvl>
    <w:lvl w:ilvl="6" w:tplc="395CE69C" w:tentative="1">
      <w:start w:val="1"/>
      <w:numFmt w:val="bullet"/>
      <w:lvlText w:val="•"/>
      <w:lvlJc w:val="left"/>
      <w:pPr>
        <w:tabs>
          <w:tab w:val="num" w:pos="5040"/>
        </w:tabs>
        <w:ind w:left="5040" w:hanging="360"/>
      </w:pPr>
      <w:rPr>
        <w:rFonts w:ascii="Arial" w:hAnsi="Arial" w:hint="default"/>
      </w:rPr>
    </w:lvl>
    <w:lvl w:ilvl="7" w:tplc="9906EC18" w:tentative="1">
      <w:start w:val="1"/>
      <w:numFmt w:val="bullet"/>
      <w:lvlText w:val="•"/>
      <w:lvlJc w:val="left"/>
      <w:pPr>
        <w:tabs>
          <w:tab w:val="num" w:pos="5760"/>
        </w:tabs>
        <w:ind w:left="5760" w:hanging="360"/>
      </w:pPr>
      <w:rPr>
        <w:rFonts w:ascii="Arial" w:hAnsi="Arial" w:hint="default"/>
      </w:rPr>
    </w:lvl>
    <w:lvl w:ilvl="8" w:tplc="0F86C4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A85604"/>
    <w:multiLevelType w:val="hybridMultilevel"/>
    <w:tmpl w:val="2ED89636"/>
    <w:lvl w:ilvl="0" w:tplc="410E1370">
      <w:start w:val="1"/>
      <w:numFmt w:val="bullet"/>
      <w:lvlText w:val="•"/>
      <w:lvlJc w:val="left"/>
      <w:pPr>
        <w:tabs>
          <w:tab w:val="num" w:pos="720"/>
        </w:tabs>
        <w:ind w:left="720" w:hanging="360"/>
      </w:pPr>
      <w:rPr>
        <w:rFonts w:ascii="Arial" w:hAnsi="Arial" w:hint="default"/>
      </w:rPr>
    </w:lvl>
    <w:lvl w:ilvl="1" w:tplc="1FCE6D96">
      <w:start w:val="1"/>
      <w:numFmt w:val="bullet"/>
      <w:lvlText w:val="•"/>
      <w:lvlJc w:val="left"/>
      <w:pPr>
        <w:tabs>
          <w:tab w:val="num" w:pos="786"/>
        </w:tabs>
        <w:ind w:left="786" w:hanging="360"/>
      </w:pPr>
      <w:rPr>
        <w:rFonts w:ascii="Arial" w:hAnsi="Arial" w:hint="default"/>
      </w:rPr>
    </w:lvl>
    <w:lvl w:ilvl="2" w:tplc="B3CE97DE">
      <w:start w:val="110"/>
      <w:numFmt w:val="bullet"/>
      <w:lvlText w:val="•"/>
      <w:lvlJc w:val="left"/>
      <w:pPr>
        <w:tabs>
          <w:tab w:val="num" w:pos="1211"/>
        </w:tabs>
        <w:ind w:left="1211" w:hanging="360"/>
      </w:pPr>
      <w:rPr>
        <w:rFonts w:ascii="Arial" w:hAnsi="Arial" w:hint="default"/>
      </w:rPr>
    </w:lvl>
    <w:lvl w:ilvl="3" w:tplc="AF665F70" w:tentative="1">
      <w:start w:val="1"/>
      <w:numFmt w:val="bullet"/>
      <w:lvlText w:val="•"/>
      <w:lvlJc w:val="left"/>
      <w:pPr>
        <w:tabs>
          <w:tab w:val="num" w:pos="2880"/>
        </w:tabs>
        <w:ind w:left="2880" w:hanging="360"/>
      </w:pPr>
      <w:rPr>
        <w:rFonts w:ascii="Arial" w:hAnsi="Arial" w:hint="default"/>
      </w:rPr>
    </w:lvl>
    <w:lvl w:ilvl="4" w:tplc="D47E5BAE" w:tentative="1">
      <w:start w:val="1"/>
      <w:numFmt w:val="bullet"/>
      <w:lvlText w:val="•"/>
      <w:lvlJc w:val="left"/>
      <w:pPr>
        <w:tabs>
          <w:tab w:val="num" w:pos="3600"/>
        </w:tabs>
        <w:ind w:left="3600" w:hanging="360"/>
      </w:pPr>
      <w:rPr>
        <w:rFonts w:ascii="Arial" w:hAnsi="Arial" w:hint="default"/>
      </w:rPr>
    </w:lvl>
    <w:lvl w:ilvl="5" w:tplc="81D2CC9E" w:tentative="1">
      <w:start w:val="1"/>
      <w:numFmt w:val="bullet"/>
      <w:lvlText w:val="•"/>
      <w:lvlJc w:val="left"/>
      <w:pPr>
        <w:tabs>
          <w:tab w:val="num" w:pos="4320"/>
        </w:tabs>
        <w:ind w:left="4320" w:hanging="360"/>
      </w:pPr>
      <w:rPr>
        <w:rFonts w:ascii="Arial" w:hAnsi="Arial" w:hint="default"/>
      </w:rPr>
    </w:lvl>
    <w:lvl w:ilvl="6" w:tplc="6D62C620" w:tentative="1">
      <w:start w:val="1"/>
      <w:numFmt w:val="bullet"/>
      <w:lvlText w:val="•"/>
      <w:lvlJc w:val="left"/>
      <w:pPr>
        <w:tabs>
          <w:tab w:val="num" w:pos="5040"/>
        </w:tabs>
        <w:ind w:left="5040" w:hanging="360"/>
      </w:pPr>
      <w:rPr>
        <w:rFonts w:ascii="Arial" w:hAnsi="Arial" w:hint="default"/>
      </w:rPr>
    </w:lvl>
    <w:lvl w:ilvl="7" w:tplc="4692AA58" w:tentative="1">
      <w:start w:val="1"/>
      <w:numFmt w:val="bullet"/>
      <w:lvlText w:val="•"/>
      <w:lvlJc w:val="left"/>
      <w:pPr>
        <w:tabs>
          <w:tab w:val="num" w:pos="5760"/>
        </w:tabs>
        <w:ind w:left="5760" w:hanging="360"/>
      </w:pPr>
      <w:rPr>
        <w:rFonts w:ascii="Arial" w:hAnsi="Arial" w:hint="default"/>
      </w:rPr>
    </w:lvl>
    <w:lvl w:ilvl="8" w:tplc="A3BAAD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95E5C76"/>
    <w:multiLevelType w:val="hybridMultilevel"/>
    <w:tmpl w:val="CC8237C4"/>
    <w:lvl w:ilvl="0" w:tplc="DD328730">
      <w:start w:val="1"/>
      <w:numFmt w:val="bullet"/>
      <w:lvlText w:val="•"/>
      <w:lvlJc w:val="left"/>
      <w:pPr>
        <w:tabs>
          <w:tab w:val="num" w:pos="720"/>
        </w:tabs>
        <w:ind w:left="720" w:hanging="360"/>
      </w:pPr>
      <w:rPr>
        <w:rFonts w:ascii="Arial" w:hAnsi="Arial" w:hint="default"/>
      </w:rPr>
    </w:lvl>
    <w:lvl w:ilvl="1" w:tplc="D3865838">
      <w:start w:val="1"/>
      <w:numFmt w:val="bullet"/>
      <w:lvlText w:val="•"/>
      <w:lvlJc w:val="left"/>
      <w:pPr>
        <w:tabs>
          <w:tab w:val="num" w:pos="786"/>
        </w:tabs>
        <w:ind w:left="786" w:hanging="360"/>
      </w:pPr>
      <w:rPr>
        <w:rFonts w:ascii="Arial" w:hAnsi="Arial" w:hint="default"/>
      </w:rPr>
    </w:lvl>
    <w:lvl w:ilvl="2" w:tplc="F65E0956">
      <w:start w:val="279"/>
      <w:numFmt w:val="bullet"/>
      <w:lvlText w:val="•"/>
      <w:lvlJc w:val="left"/>
      <w:pPr>
        <w:tabs>
          <w:tab w:val="num" w:pos="1211"/>
        </w:tabs>
        <w:ind w:left="1211" w:hanging="360"/>
      </w:pPr>
      <w:rPr>
        <w:rFonts w:ascii="Arial" w:hAnsi="Arial" w:hint="default"/>
      </w:rPr>
    </w:lvl>
    <w:lvl w:ilvl="3" w:tplc="710A0DC8" w:tentative="1">
      <w:start w:val="1"/>
      <w:numFmt w:val="bullet"/>
      <w:lvlText w:val="•"/>
      <w:lvlJc w:val="left"/>
      <w:pPr>
        <w:tabs>
          <w:tab w:val="num" w:pos="2880"/>
        </w:tabs>
        <w:ind w:left="2880" w:hanging="360"/>
      </w:pPr>
      <w:rPr>
        <w:rFonts w:ascii="Arial" w:hAnsi="Arial" w:hint="default"/>
      </w:rPr>
    </w:lvl>
    <w:lvl w:ilvl="4" w:tplc="1728A39E" w:tentative="1">
      <w:start w:val="1"/>
      <w:numFmt w:val="bullet"/>
      <w:lvlText w:val="•"/>
      <w:lvlJc w:val="left"/>
      <w:pPr>
        <w:tabs>
          <w:tab w:val="num" w:pos="3600"/>
        </w:tabs>
        <w:ind w:left="3600" w:hanging="360"/>
      </w:pPr>
      <w:rPr>
        <w:rFonts w:ascii="Arial" w:hAnsi="Arial" w:hint="default"/>
      </w:rPr>
    </w:lvl>
    <w:lvl w:ilvl="5" w:tplc="7E34F8C4" w:tentative="1">
      <w:start w:val="1"/>
      <w:numFmt w:val="bullet"/>
      <w:lvlText w:val="•"/>
      <w:lvlJc w:val="left"/>
      <w:pPr>
        <w:tabs>
          <w:tab w:val="num" w:pos="4320"/>
        </w:tabs>
        <w:ind w:left="4320" w:hanging="360"/>
      </w:pPr>
      <w:rPr>
        <w:rFonts w:ascii="Arial" w:hAnsi="Arial" w:hint="default"/>
      </w:rPr>
    </w:lvl>
    <w:lvl w:ilvl="6" w:tplc="3A88BC46" w:tentative="1">
      <w:start w:val="1"/>
      <w:numFmt w:val="bullet"/>
      <w:lvlText w:val="•"/>
      <w:lvlJc w:val="left"/>
      <w:pPr>
        <w:tabs>
          <w:tab w:val="num" w:pos="5040"/>
        </w:tabs>
        <w:ind w:left="5040" w:hanging="360"/>
      </w:pPr>
      <w:rPr>
        <w:rFonts w:ascii="Arial" w:hAnsi="Arial" w:hint="default"/>
      </w:rPr>
    </w:lvl>
    <w:lvl w:ilvl="7" w:tplc="7C16C556" w:tentative="1">
      <w:start w:val="1"/>
      <w:numFmt w:val="bullet"/>
      <w:lvlText w:val="•"/>
      <w:lvlJc w:val="left"/>
      <w:pPr>
        <w:tabs>
          <w:tab w:val="num" w:pos="5760"/>
        </w:tabs>
        <w:ind w:left="5760" w:hanging="360"/>
      </w:pPr>
      <w:rPr>
        <w:rFonts w:ascii="Arial" w:hAnsi="Arial" w:hint="default"/>
      </w:rPr>
    </w:lvl>
    <w:lvl w:ilvl="8" w:tplc="068A3A9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8"/>
  </w:num>
  <w:num w:numId="3">
    <w:abstractNumId w:val="0"/>
  </w:num>
  <w:num w:numId="4">
    <w:abstractNumId w:val="9"/>
  </w:num>
  <w:num w:numId="5">
    <w:abstractNumId w:val="4"/>
  </w:num>
  <w:num w:numId="6">
    <w:abstractNumId w:val="6"/>
  </w:num>
  <w:num w:numId="7">
    <w:abstractNumId w:val="7"/>
  </w:num>
  <w:num w:numId="8">
    <w:abstractNumId w:val="10"/>
  </w:num>
  <w:num w:numId="9">
    <w:abstractNumId w:val="12"/>
  </w:num>
  <w:num w:numId="10">
    <w:abstractNumId w:val="13"/>
  </w:num>
  <w:num w:numId="11">
    <w:abstractNumId w:val="11"/>
  </w:num>
  <w:num w:numId="12">
    <w:abstractNumId w:val="5"/>
  </w:num>
  <w:num w:numId="13">
    <w:abstractNumId w:val="3"/>
  </w:num>
  <w:num w:numId="14">
    <w:abstractNumId w:val="14"/>
  </w:num>
  <w:num w:numId="1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7">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79E"/>
    <w:rsid w:val="000037AF"/>
    <w:rsid w:val="00003C52"/>
    <w:rsid w:val="00004537"/>
    <w:rsid w:val="00004C8E"/>
    <w:rsid w:val="00007948"/>
    <w:rsid w:val="000128F2"/>
    <w:rsid w:val="00013712"/>
    <w:rsid w:val="00013ADC"/>
    <w:rsid w:val="00013DBD"/>
    <w:rsid w:val="00017799"/>
    <w:rsid w:val="00017BDA"/>
    <w:rsid w:val="00017C85"/>
    <w:rsid w:val="0002036D"/>
    <w:rsid w:val="00020852"/>
    <w:rsid w:val="00020CB7"/>
    <w:rsid w:val="0002191D"/>
    <w:rsid w:val="00021E68"/>
    <w:rsid w:val="000233B8"/>
    <w:rsid w:val="0002344B"/>
    <w:rsid w:val="000266A0"/>
    <w:rsid w:val="000307EA"/>
    <w:rsid w:val="00030E6C"/>
    <w:rsid w:val="0003154D"/>
    <w:rsid w:val="00031C1D"/>
    <w:rsid w:val="00032AF4"/>
    <w:rsid w:val="000419BA"/>
    <w:rsid w:val="00042E92"/>
    <w:rsid w:val="0004483F"/>
    <w:rsid w:val="00045666"/>
    <w:rsid w:val="000456D7"/>
    <w:rsid w:val="00045CBD"/>
    <w:rsid w:val="00047943"/>
    <w:rsid w:val="00051695"/>
    <w:rsid w:val="0005182E"/>
    <w:rsid w:val="0005300E"/>
    <w:rsid w:val="000567D0"/>
    <w:rsid w:val="00056A1B"/>
    <w:rsid w:val="0005785D"/>
    <w:rsid w:val="000612D1"/>
    <w:rsid w:val="000621A8"/>
    <w:rsid w:val="00063DB7"/>
    <w:rsid w:val="0006400E"/>
    <w:rsid w:val="00064B3E"/>
    <w:rsid w:val="00065F1C"/>
    <w:rsid w:val="00066891"/>
    <w:rsid w:val="0006768C"/>
    <w:rsid w:val="00071032"/>
    <w:rsid w:val="00073860"/>
    <w:rsid w:val="00075B66"/>
    <w:rsid w:val="000766B3"/>
    <w:rsid w:val="0008075A"/>
    <w:rsid w:val="000820DA"/>
    <w:rsid w:val="0008313F"/>
    <w:rsid w:val="000840C6"/>
    <w:rsid w:val="00085F45"/>
    <w:rsid w:val="00087322"/>
    <w:rsid w:val="000911E4"/>
    <w:rsid w:val="0009330E"/>
    <w:rsid w:val="00093E7E"/>
    <w:rsid w:val="00095795"/>
    <w:rsid w:val="00096BD9"/>
    <w:rsid w:val="00097D22"/>
    <w:rsid w:val="000A08B5"/>
    <w:rsid w:val="000A1F30"/>
    <w:rsid w:val="000A2C7E"/>
    <w:rsid w:val="000A42C1"/>
    <w:rsid w:val="000A45AC"/>
    <w:rsid w:val="000A6235"/>
    <w:rsid w:val="000A65BC"/>
    <w:rsid w:val="000A7D9A"/>
    <w:rsid w:val="000A7F9C"/>
    <w:rsid w:val="000B0E72"/>
    <w:rsid w:val="000B1160"/>
    <w:rsid w:val="000B1BE3"/>
    <w:rsid w:val="000B1FFF"/>
    <w:rsid w:val="000B5813"/>
    <w:rsid w:val="000B6115"/>
    <w:rsid w:val="000B649E"/>
    <w:rsid w:val="000B6723"/>
    <w:rsid w:val="000C1169"/>
    <w:rsid w:val="000C20DB"/>
    <w:rsid w:val="000C25E9"/>
    <w:rsid w:val="000C2D28"/>
    <w:rsid w:val="000C3003"/>
    <w:rsid w:val="000C3691"/>
    <w:rsid w:val="000C37E4"/>
    <w:rsid w:val="000C44A1"/>
    <w:rsid w:val="000C5893"/>
    <w:rsid w:val="000C7332"/>
    <w:rsid w:val="000D0AFE"/>
    <w:rsid w:val="000D1F67"/>
    <w:rsid w:val="000D2262"/>
    <w:rsid w:val="000D4510"/>
    <w:rsid w:val="000D5153"/>
    <w:rsid w:val="000D597F"/>
    <w:rsid w:val="000D6CFC"/>
    <w:rsid w:val="000D7439"/>
    <w:rsid w:val="000D7991"/>
    <w:rsid w:val="000E01D4"/>
    <w:rsid w:val="000E198C"/>
    <w:rsid w:val="000E1D6A"/>
    <w:rsid w:val="000E434A"/>
    <w:rsid w:val="000E441C"/>
    <w:rsid w:val="000E5419"/>
    <w:rsid w:val="000E6DEC"/>
    <w:rsid w:val="000E6ECE"/>
    <w:rsid w:val="000F0182"/>
    <w:rsid w:val="000F0CD7"/>
    <w:rsid w:val="000F22CE"/>
    <w:rsid w:val="000F3C2A"/>
    <w:rsid w:val="000F5102"/>
    <w:rsid w:val="000F589A"/>
    <w:rsid w:val="000F6F65"/>
    <w:rsid w:val="0010127A"/>
    <w:rsid w:val="00102AFA"/>
    <w:rsid w:val="00104FE0"/>
    <w:rsid w:val="001061D8"/>
    <w:rsid w:val="00106A9F"/>
    <w:rsid w:val="001072A8"/>
    <w:rsid w:val="0011424E"/>
    <w:rsid w:val="00117291"/>
    <w:rsid w:val="00123571"/>
    <w:rsid w:val="00123B5C"/>
    <w:rsid w:val="00124082"/>
    <w:rsid w:val="00125D97"/>
    <w:rsid w:val="00127F3D"/>
    <w:rsid w:val="001301B1"/>
    <w:rsid w:val="00130E89"/>
    <w:rsid w:val="00132D36"/>
    <w:rsid w:val="00141A2F"/>
    <w:rsid w:val="00142771"/>
    <w:rsid w:val="00142831"/>
    <w:rsid w:val="00142F43"/>
    <w:rsid w:val="00143316"/>
    <w:rsid w:val="00144B3C"/>
    <w:rsid w:val="00145505"/>
    <w:rsid w:val="00151DE9"/>
    <w:rsid w:val="00152C33"/>
    <w:rsid w:val="00153528"/>
    <w:rsid w:val="001553CA"/>
    <w:rsid w:val="00160A47"/>
    <w:rsid w:val="00160B00"/>
    <w:rsid w:val="00162698"/>
    <w:rsid w:val="00162F78"/>
    <w:rsid w:val="001643AC"/>
    <w:rsid w:val="00170CDF"/>
    <w:rsid w:val="00171980"/>
    <w:rsid w:val="00171D07"/>
    <w:rsid w:val="0017516C"/>
    <w:rsid w:val="00175AB9"/>
    <w:rsid w:val="00176535"/>
    <w:rsid w:val="00181060"/>
    <w:rsid w:val="00181490"/>
    <w:rsid w:val="00182304"/>
    <w:rsid w:val="0018379B"/>
    <w:rsid w:val="001839E0"/>
    <w:rsid w:val="0018585B"/>
    <w:rsid w:val="00192CE3"/>
    <w:rsid w:val="00193116"/>
    <w:rsid w:val="00194E4A"/>
    <w:rsid w:val="001A08AA"/>
    <w:rsid w:val="001A1DAC"/>
    <w:rsid w:val="001A3120"/>
    <w:rsid w:val="001A4A16"/>
    <w:rsid w:val="001B0237"/>
    <w:rsid w:val="001B1459"/>
    <w:rsid w:val="001B1C3C"/>
    <w:rsid w:val="001B32BC"/>
    <w:rsid w:val="001C3A35"/>
    <w:rsid w:val="001C5300"/>
    <w:rsid w:val="001C5F80"/>
    <w:rsid w:val="001C602C"/>
    <w:rsid w:val="001C6125"/>
    <w:rsid w:val="001C6192"/>
    <w:rsid w:val="001C67F1"/>
    <w:rsid w:val="001C73A9"/>
    <w:rsid w:val="001C7645"/>
    <w:rsid w:val="001C77FB"/>
    <w:rsid w:val="001C78F8"/>
    <w:rsid w:val="001D17FE"/>
    <w:rsid w:val="001D1E9D"/>
    <w:rsid w:val="001D5143"/>
    <w:rsid w:val="001D5FAC"/>
    <w:rsid w:val="001D61DA"/>
    <w:rsid w:val="001D6A45"/>
    <w:rsid w:val="001D6D1A"/>
    <w:rsid w:val="001D7B96"/>
    <w:rsid w:val="001E0240"/>
    <w:rsid w:val="001E290B"/>
    <w:rsid w:val="001E45F4"/>
    <w:rsid w:val="001E76E9"/>
    <w:rsid w:val="001E7AB9"/>
    <w:rsid w:val="001F2D35"/>
    <w:rsid w:val="001F2F6B"/>
    <w:rsid w:val="001F4D0D"/>
    <w:rsid w:val="001F51BB"/>
    <w:rsid w:val="001F5918"/>
    <w:rsid w:val="001F609D"/>
    <w:rsid w:val="001F64A0"/>
    <w:rsid w:val="0020109A"/>
    <w:rsid w:val="002029A6"/>
    <w:rsid w:val="00203402"/>
    <w:rsid w:val="0020352D"/>
    <w:rsid w:val="0020374C"/>
    <w:rsid w:val="002041AB"/>
    <w:rsid w:val="002045C1"/>
    <w:rsid w:val="00205968"/>
    <w:rsid w:val="00207DB7"/>
    <w:rsid w:val="00207EAE"/>
    <w:rsid w:val="002106C8"/>
    <w:rsid w:val="00211A68"/>
    <w:rsid w:val="00212373"/>
    <w:rsid w:val="002138EA"/>
    <w:rsid w:val="00214FBD"/>
    <w:rsid w:val="00222897"/>
    <w:rsid w:val="00222AD3"/>
    <w:rsid w:val="002254E2"/>
    <w:rsid w:val="002256A6"/>
    <w:rsid w:val="00225A27"/>
    <w:rsid w:val="00230C68"/>
    <w:rsid w:val="00231775"/>
    <w:rsid w:val="00231866"/>
    <w:rsid w:val="00232268"/>
    <w:rsid w:val="00232B45"/>
    <w:rsid w:val="00232CC3"/>
    <w:rsid w:val="00233C93"/>
    <w:rsid w:val="00234306"/>
    <w:rsid w:val="0023446F"/>
    <w:rsid w:val="00235127"/>
    <w:rsid w:val="00235394"/>
    <w:rsid w:val="002363F5"/>
    <w:rsid w:val="00241D55"/>
    <w:rsid w:val="00242DD8"/>
    <w:rsid w:val="002447F0"/>
    <w:rsid w:val="00245711"/>
    <w:rsid w:val="00245B6B"/>
    <w:rsid w:val="00247295"/>
    <w:rsid w:val="00247E47"/>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2E8"/>
    <w:rsid w:val="0027582B"/>
    <w:rsid w:val="00275B3C"/>
    <w:rsid w:val="00275E1F"/>
    <w:rsid w:val="0027745D"/>
    <w:rsid w:val="00280799"/>
    <w:rsid w:val="00281DCC"/>
    <w:rsid w:val="00282213"/>
    <w:rsid w:val="00283084"/>
    <w:rsid w:val="0028309A"/>
    <w:rsid w:val="00285046"/>
    <w:rsid w:val="0028522B"/>
    <w:rsid w:val="00290654"/>
    <w:rsid w:val="00290810"/>
    <w:rsid w:val="00291789"/>
    <w:rsid w:val="00291A21"/>
    <w:rsid w:val="00293617"/>
    <w:rsid w:val="00294905"/>
    <w:rsid w:val="00294FEF"/>
    <w:rsid w:val="00296B3D"/>
    <w:rsid w:val="002A05B0"/>
    <w:rsid w:val="002A0EAF"/>
    <w:rsid w:val="002A1FF0"/>
    <w:rsid w:val="002A4F2C"/>
    <w:rsid w:val="002A4F8E"/>
    <w:rsid w:val="002A59D3"/>
    <w:rsid w:val="002A5B17"/>
    <w:rsid w:val="002A6BEB"/>
    <w:rsid w:val="002A7AA3"/>
    <w:rsid w:val="002B091A"/>
    <w:rsid w:val="002B10A5"/>
    <w:rsid w:val="002B3853"/>
    <w:rsid w:val="002B4609"/>
    <w:rsid w:val="002B5420"/>
    <w:rsid w:val="002B557D"/>
    <w:rsid w:val="002B6E44"/>
    <w:rsid w:val="002C1FC4"/>
    <w:rsid w:val="002C33D8"/>
    <w:rsid w:val="002C4696"/>
    <w:rsid w:val="002D05DD"/>
    <w:rsid w:val="002D44CF"/>
    <w:rsid w:val="002D4648"/>
    <w:rsid w:val="002D7C09"/>
    <w:rsid w:val="002E08A7"/>
    <w:rsid w:val="002E0E7D"/>
    <w:rsid w:val="002E12A7"/>
    <w:rsid w:val="002E4A4A"/>
    <w:rsid w:val="002E5951"/>
    <w:rsid w:val="002E775B"/>
    <w:rsid w:val="002F0124"/>
    <w:rsid w:val="002F0F87"/>
    <w:rsid w:val="002F2CFB"/>
    <w:rsid w:val="002F4093"/>
    <w:rsid w:val="002F53BE"/>
    <w:rsid w:val="002F6C9B"/>
    <w:rsid w:val="002F6EF4"/>
    <w:rsid w:val="002F796C"/>
    <w:rsid w:val="00300C95"/>
    <w:rsid w:val="00300D81"/>
    <w:rsid w:val="0030360F"/>
    <w:rsid w:val="003040AA"/>
    <w:rsid w:val="00304E3F"/>
    <w:rsid w:val="0030631E"/>
    <w:rsid w:val="00306331"/>
    <w:rsid w:val="00312538"/>
    <w:rsid w:val="00312E62"/>
    <w:rsid w:val="003140D7"/>
    <w:rsid w:val="00314AF6"/>
    <w:rsid w:val="00314C54"/>
    <w:rsid w:val="00320154"/>
    <w:rsid w:val="003253ED"/>
    <w:rsid w:val="003267D6"/>
    <w:rsid w:val="00331476"/>
    <w:rsid w:val="0033358C"/>
    <w:rsid w:val="003340A1"/>
    <w:rsid w:val="003347D2"/>
    <w:rsid w:val="00335C02"/>
    <w:rsid w:val="00337243"/>
    <w:rsid w:val="00341583"/>
    <w:rsid w:val="00341E05"/>
    <w:rsid w:val="00341EE1"/>
    <w:rsid w:val="003449E6"/>
    <w:rsid w:val="003466ED"/>
    <w:rsid w:val="00352A41"/>
    <w:rsid w:val="003543FA"/>
    <w:rsid w:val="00356B37"/>
    <w:rsid w:val="00361187"/>
    <w:rsid w:val="00361491"/>
    <w:rsid w:val="003626D4"/>
    <w:rsid w:val="00364BF6"/>
    <w:rsid w:val="003652AF"/>
    <w:rsid w:val="003667FF"/>
    <w:rsid w:val="00367724"/>
    <w:rsid w:val="003719F8"/>
    <w:rsid w:val="00372085"/>
    <w:rsid w:val="00372B4D"/>
    <w:rsid w:val="00373A41"/>
    <w:rsid w:val="0037533A"/>
    <w:rsid w:val="00376440"/>
    <w:rsid w:val="003772F3"/>
    <w:rsid w:val="00377A73"/>
    <w:rsid w:val="00380562"/>
    <w:rsid w:val="00381C9C"/>
    <w:rsid w:val="003823D1"/>
    <w:rsid w:val="003846ED"/>
    <w:rsid w:val="00386C15"/>
    <w:rsid w:val="003919B6"/>
    <w:rsid w:val="00394970"/>
    <w:rsid w:val="00395673"/>
    <w:rsid w:val="00396A8B"/>
    <w:rsid w:val="003A0B33"/>
    <w:rsid w:val="003A0B5D"/>
    <w:rsid w:val="003A16FD"/>
    <w:rsid w:val="003A1829"/>
    <w:rsid w:val="003A2212"/>
    <w:rsid w:val="003A377C"/>
    <w:rsid w:val="003A4CB3"/>
    <w:rsid w:val="003A665A"/>
    <w:rsid w:val="003B3F20"/>
    <w:rsid w:val="003B6D17"/>
    <w:rsid w:val="003B7DAB"/>
    <w:rsid w:val="003C05A5"/>
    <w:rsid w:val="003C2D92"/>
    <w:rsid w:val="003C31CC"/>
    <w:rsid w:val="003C3DD0"/>
    <w:rsid w:val="003C3FCA"/>
    <w:rsid w:val="003C5577"/>
    <w:rsid w:val="003C55D3"/>
    <w:rsid w:val="003C682E"/>
    <w:rsid w:val="003C7323"/>
    <w:rsid w:val="003C74E2"/>
    <w:rsid w:val="003C785B"/>
    <w:rsid w:val="003C78A6"/>
    <w:rsid w:val="003D299E"/>
    <w:rsid w:val="003D2B31"/>
    <w:rsid w:val="003D416D"/>
    <w:rsid w:val="003D44E8"/>
    <w:rsid w:val="003D4EAA"/>
    <w:rsid w:val="003D50A9"/>
    <w:rsid w:val="003D56C3"/>
    <w:rsid w:val="003E1394"/>
    <w:rsid w:val="003E1BAE"/>
    <w:rsid w:val="003E2BDE"/>
    <w:rsid w:val="003E369A"/>
    <w:rsid w:val="003E3A7C"/>
    <w:rsid w:val="003E3CD8"/>
    <w:rsid w:val="003E604E"/>
    <w:rsid w:val="003F01E8"/>
    <w:rsid w:val="003F038E"/>
    <w:rsid w:val="003F0986"/>
    <w:rsid w:val="003F1D9E"/>
    <w:rsid w:val="003F2E02"/>
    <w:rsid w:val="003F41C4"/>
    <w:rsid w:val="003F4CA1"/>
    <w:rsid w:val="003F51B5"/>
    <w:rsid w:val="003F6038"/>
    <w:rsid w:val="003F62B5"/>
    <w:rsid w:val="003F7EF3"/>
    <w:rsid w:val="00400263"/>
    <w:rsid w:val="00400ADD"/>
    <w:rsid w:val="004017C2"/>
    <w:rsid w:val="0040419A"/>
    <w:rsid w:val="00406590"/>
    <w:rsid w:val="00406887"/>
    <w:rsid w:val="0040756A"/>
    <w:rsid w:val="00415B46"/>
    <w:rsid w:val="004217AC"/>
    <w:rsid w:val="00421A46"/>
    <w:rsid w:val="00422BAA"/>
    <w:rsid w:val="004237D4"/>
    <w:rsid w:val="0042385A"/>
    <w:rsid w:val="00423CC7"/>
    <w:rsid w:val="00430271"/>
    <w:rsid w:val="00430E86"/>
    <w:rsid w:val="00431856"/>
    <w:rsid w:val="00432377"/>
    <w:rsid w:val="00433282"/>
    <w:rsid w:val="004361B4"/>
    <w:rsid w:val="00437375"/>
    <w:rsid w:val="00440E4B"/>
    <w:rsid w:val="00441C2A"/>
    <w:rsid w:val="00441C6D"/>
    <w:rsid w:val="00442568"/>
    <w:rsid w:val="004430CF"/>
    <w:rsid w:val="00443CC6"/>
    <w:rsid w:val="00444225"/>
    <w:rsid w:val="00444D6C"/>
    <w:rsid w:val="004453BB"/>
    <w:rsid w:val="00447B60"/>
    <w:rsid w:val="00450EF8"/>
    <w:rsid w:val="004543ED"/>
    <w:rsid w:val="0046402B"/>
    <w:rsid w:val="004645B3"/>
    <w:rsid w:val="00465F13"/>
    <w:rsid w:val="0046699D"/>
    <w:rsid w:val="004726AE"/>
    <w:rsid w:val="0047453D"/>
    <w:rsid w:val="00474FA0"/>
    <w:rsid w:val="0047782B"/>
    <w:rsid w:val="0048550C"/>
    <w:rsid w:val="0049156D"/>
    <w:rsid w:val="00491806"/>
    <w:rsid w:val="00491E40"/>
    <w:rsid w:val="00492FDA"/>
    <w:rsid w:val="00495144"/>
    <w:rsid w:val="00495FD6"/>
    <w:rsid w:val="00497276"/>
    <w:rsid w:val="00497809"/>
    <w:rsid w:val="004A0D35"/>
    <w:rsid w:val="004A17C7"/>
    <w:rsid w:val="004A41BD"/>
    <w:rsid w:val="004A782C"/>
    <w:rsid w:val="004A7ADF"/>
    <w:rsid w:val="004A7B5F"/>
    <w:rsid w:val="004B03DA"/>
    <w:rsid w:val="004B1EF8"/>
    <w:rsid w:val="004B5216"/>
    <w:rsid w:val="004B5CEC"/>
    <w:rsid w:val="004B693D"/>
    <w:rsid w:val="004B7715"/>
    <w:rsid w:val="004B7C86"/>
    <w:rsid w:val="004C3BEB"/>
    <w:rsid w:val="004C58AD"/>
    <w:rsid w:val="004C6A69"/>
    <w:rsid w:val="004C72B1"/>
    <w:rsid w:val="004D072B"/>
    <w:rsid w:val="004D0C02"/>
    <w:rsid w:val="004D163C"/>
    <w:rsid w:val="004D1DFD"/>
    <w:rsid w:val="004D2B59"/>
    <w:rsid w:val="004D3031"/>
    <w:rsid w:val="004D3995"/>
    <w:rsid w:val="004D3B52"/>
    <w:rsid w:val="004D40DE"/>
    <w:rsid w:val="004D42E8"/>
    <w:rsid w:val="004D521F"/>
    <w:rsid w:val="004D77DD"/>
    <w:rsid w:val="004D7E24"/>
    <w:rsid w:val="004D7F48"/>
    <w:rsid w:val="004E2E83"/>
    <w:rsid w:val="004E5C20"/>
    <w:rsid w:val="004E6273"/>
    <w:rsid w:val="004E73B0"/>
    <w:rsid w:val="004F2F68"/>
    <w:rsid w:val="004F6299"/>
    <w:rsid w:val="004F7A3D"/>
    <w:rsid w:val="0050337F"/>
    <w:rsid w:val="00505026"/>
    <w:rsid w:val="00505BFA"/>
    <w:rsid w:val="00515234"/>
    <w:rsid w:val="00517172"/>
    <w:rsid w:val="00517307"/>
    <w:rsid w:val="00520728"/>
    <w:rsid w:val="00521AAC"/>
    <w:rsid w:val="00521B8C"/>
    <w:rsid w:val="00526B6F"/>
    <w:rsid w:val="0052788A"/>
    <w:rsid w:val="0053142A"/>
    <w:rsid w:val="00532488"/>
    <w:rsid w:val="005347FC"/>
    <w:rsid w:val="00540016"/>
    <w:rsid w:val="00540A87"/>
    <w:rsid w:val="005434D7"/>
    <w:rsid w:val="005479F5"/>
    <w:rsid w:val="00551B83"/>
    <w:rsid w:val="005558CF"/>
    <w:rsid w:val="00556E1D"/>
    <w:rsid w:val="00557502"/>
    <w:rsid w:val="00560492"/>
    <w:rsid w:val="00560799"/>
    <w:rsid w:val="00561D8D"/>
    <w:rsid w:val="00563178"/>
    <w:rsid w:val="005655DA"/>
    <w:rsid w:val="0056763E"/>
    <w:rsid w:val="00570EB9"/>
    <w:rsid w:val="005713B7"/>
    <w:rsid w:val="0057169E"/>
    <w:rsid w:val="0057707E"/>
    <w:rsid w:val="00577A52"/>
    <w:rsid w:val="005811BC"/>
    <w:rsid w:val="00581E4D"/>
    <w:rsid w:val="00586C80"/>
    <w:rsid w:val="0058747E"/>
    <w:rsid w:val="005910B3"/>
    <w:rsid w:val="005927CF"/>
    <w:rsid w:val="00592DE5"/>
    <w:rsid w:val="005939A4"/>
    <w:rsid w:val="00593DC0"/>
    <w:rsid w:val="00594797"/>
    <w:rsid w:val="00594874"/>
    <w:rsid w:val="00597DA3"/>
    <w:rsid w:val="005A1864"/>
    <w:rsid w:val="005A1B40"/>
    <w:rsid w:val="005A718C"/>
    <w:rsid w:val="005A7306"/>
    <w:rsid w:val="005A7381"/>
    <w:rsid w:val="005A772A"/>
    <w:rsid w:val="005B207E"/>
    <w:rsid w:val="005B3746"/>
    <w:rsid w:val="005B3BAE"/>
    <w:rsid w:val="005B41E8"/>
    <w:rsid w:val="005B59B4"/>
    <w:rsid w:val="005B653A"/>
    <w:rsid w:val="005B7115"/>
    <w:rsid w:val="005C5947"/>
    <w:rsid w:val="005C6516"/>
    <w:rsid w:val="005C73A6"/>
    <w:rsid w:val="005D0786"/>
    <w:rsid w:val="005D1F5B"/>
    <w:rsid w:val="005D21ED"/>
    <w:rsid w:val="005D2248"/>
    <w:rsid w:val="005D23E2"/>
    <w:rsid w:val="005D3F3A"/>
    <w:rsid w:val="005D4407"/>
    <w:rsid w:val="005D4B05"/>
    <w:rsid w:val="005D6D26"/>
    <w:rsid w:val="005D761F"/>
    <w:rsid w:val="005E1742"/>
    <w:rsid w:val="005E510A"/>
    <w:rsid w:val="005E624D"/>
    <w:rsid w:val="005F12EE"/>
    <w:rsid w:val="005F4A7E"/>
    <w:rsid w:val="005F4D2C"/>
    <w:rsid w:val="005F7356"/>
    <w:rsid w:val="00600AD8"/>
    <w:rsid w:val="0060193E"/>
    <w:rsid w:val="00602073"/>
    <w:rsid w:val="00602A66"/>
    <w:rsid w:val="00602FBB"/>
    <w:rsid w:val="00603C1C"/>
    <w:rsid w:val="00603D80"/>
    <w:rsid w:val="006042D4"/>
    <w:rsid w:val="00610D3E"/>
    <w:rsid w:val="00611D97"/>
    <w:rsid w:val="00612402"/>
    <w:rsid w:val="0061646C"/>
    <w:rsid w:val="00621109"/>
    <w:rsid w:val="006235EE"/>
    <w:rsid w:val="0062498C"/>
    <w:rsid w:val="0062510B"/>
    <w:rsid w:val="006301BA"/>
    <w:rsid w:val="0063232A"/>
    <w:rsid w:val="00633F73"/>
    <w:rsid w:val="00634095"/>
    <w:rsid w:val="006362FF"/>
    <w:rsid w:val="006416FA"/>
    <w:rsid w:val="00642564"/>
    <w:rsid w:val="00642B71"/>
    <w:rsid w:val="00642ED4"/>
    <w:rsid w:val="00644B23"/>
    <w:rsid w:val="00645857"/>
    <w:rsid w:val="00646E36"/>
    <w:rsid w:val="006475B9"/>
    <w:rsid w:val="00650609"/>
    <w:rsid w:val="0065171D"/>
    <w:rsid w:val="00651FDE"/>
    <w:rsid w:val="006529B7"/>
    <w:rsid w:val="00654E66"/>
    <w:rsid w:val="006550A5"/>
    <w:rsid w:val="006604A7"/>
    <w:rsid w:val="006604E7"/>
    <w:rsid w:val="0066272C"/>
    <w:rsid w:val="00662AB0"/>
    <w:rsid w:val="0066469F"/>
    <w:rsid w:val="0066534E"/>
    <w:rsid w:val="00665483"/>
    <w:rsid w:val="00665B47"/>
    <w:rsid w:val="006662AD"/>
    <w:rsid w:val="006670DA"/>
    <w:rsid w:val="00670916"/>
    <w:rsid w:val="00671A88"/>
    <w:rsid w:val="00671E20"/>
    <w:rsid w:val="00673BA4"/>
    <w:rsid w:val="00676D1F"/>
    <w:rsid w:val="00680165"/>
    <w:rsid w:val="00681A6A"/>
    <w:rsid w:val="0068235D"/>
    <w:rsid w:val="0068302C"/>
    <w:rsid w:val="00685642"/>
    <w:rsid w:val="006856E5"/>
    <w:rsid w:val="00685A73"/>
    <w:rsid w:val="00686FBC"/>
    <w:rsid w:val="00692130"/>
    <w:rsid w:val="00694823"/>
    <w:rsid w:val="0069664C"/>
    <w:rsid w:val="00696E9D"/>
    <w:rsid w:val="0069720F"/>
    <w:rsid w:val="006A019B"/>
    <w:rsid w:val="006A18D4"/>
    <w:rsid w:val="006A3282"/>
    <w:rsid w:val="006A503D"/>
    <w:rsid w:val="006A6EAC"/>
    <w:rsid w:val="006B0BA6"/>
    <w:rsid w:val="006B0D02"/>
    <w:rsid w:val="006B1EDA"/>
    <w:rsid w:val="006B3906"/>
    <w:rsid w:val="006B463E"/>
    <w:rsid w:val="006B46D8"/>
    <w:rsid w:val="006B572C"/>
    <w:rsid w:val="006B6A9B"/>
    <w:rsid w:val="006B6FF1"/>
    <w:rsid w:val="006B7B74"/>
    <w:rsid w:val="006C05F5"/>
    <w:rsid w:val="006C3095"/>
    <w:rsid w:val="006C674B"/>
    <w:rsid w:val="006D4225"/>
    <w:rsid w:val="006D47D2"/>
    <w:rsid w:val="006D555A"/>
    <w:rsid w:val="006D611D"/>
    <w:rsid w:val="006D77BB"/>
    <w:rsid w:val="006D7B50"/>
    <w:rsid w:val="006E1144"/>
    <w:rsid w:val="006E1DC2"/>
    <w:rsid w:val="006E1E48"/>
    <w:rsid w:val="006E2345"/>
    <w:rsid w:val="006E4E35"/>
    <w:rsid w:val="006E4F62"/>
    <w:rsid w:val="006F2B4E"/>
    <w:rsid w:val="006F2DEC"/>
    <w:rsid w:val="00702277"/>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932"/>
    <w:rsid w:val="00726D4D"/>
    <w:rsid w:val="00727982"/>
    <w:rsid w:val="0073021C"/>
    <w:rsid w:val="00734AB1"/>
    <w:rsid w:val="007366B9"/>
    <w:rsid w:val="00736A92"/>
    <w:rsid w:val="0074030B"/>
    <w:rsid w:val="0074101D"/>
    <w:rsid w:val="007417E5"/>
    <w:rsid w:val="00741817"/>
    <w:rsid w:val="00741A10"/>
    <w:rsid w:val="00742689"/>
    <w:rsid w:val="00747A2C"/>
    <w:rsid w:val="00750CEB"/>
    <w:rsid w:val="00752857"/>
    <w:rsid w:val="00752B68"/>
    <w:rsid w:val="00762C4B"/>
    <w:rsid w:val="007649DD"/>
    <w:rsid w:val="0076572F"/>
    <w:rsid w:val="00765FC8"/>
    <w:rsid w:val="007661AA"/>
    <w:rsid w:val="007664C6"/>
    <w:rsid w:val="0076656E"/>
    <w:rsid w:val="00767008"/>
    <w:rsid w:val="00770473"/>
    <w:rsid w:val="00770490"/>
    <w:rsid w:val="00774217"/>
    <w:rsid w:val="00774B4C"/>
    <w:rsid w:val="007755E7"/>
    <w:rsid w:val="007756C1"/>
    <w:rsid w:val="00776CDD"/>
    <w:rsid w:val="007808DE"/>
    <w:rsid w:val="00780A03"/>
    <w:rsid w:val="0078274A"/>
    <w:rsid w:val="00782BF1"/>
    <w:rsid w:val="007834B7"/>
    <w:rsid w:val="00785196"/>
    <w:rsid w:val="00785654"/>
    <w:rsid w:val="0078619B"/>
    <w:rsid w:val="00786A24"/>
    <w:rsid w:val="00786F5F"/>
    <w:rsid w:val="00787E64"/>
    <w:rsid w:val="007913B0"/>
    <w:rsid w:val="00791B09"/>
    <w:rsid w:val="0079339F"/>
    <w:rsid w:val="00793494"/>
    <w:rsid w:val="007A28DC"/>
    <w:rsid w:val="007A29A0"/>
    <w:rsid w:val="007A446F"/>
    <w:rsid w:val="007A4DF9"/>
    <w:rsid w:val="007A52C4"/>
    <w:rsid w:val="007A5410"/>
    <w:rsid w:val="007A6272"/>
    <w:rsid w:val="007A6C83"/>
    <w:rsid w:val="007A6FB6"/>
    <w:rsid w:val="007B0D50"/>
    <w:rsid w:val="007B0E1D"/>
    <w:rsid w:val="007B21C5"/>
    <w:rsid w:val="007B319F"/>
    <w:rsid w:val="007B3B93"/>
    <w:rsid w:val="007B505C"/>
    <w:rsid w:val="007C0B20"/>
    <w:rsid w:val="007C2B61"/>
    <w:rsid w:val="007C3B6C"/>
    <w:rsid w:val="007C3C41"/>
    <w:rsid w:val="007C5CF8"/>
    <w:rsid w:val="007C73C3"/>
    <w:rsid w:val="007C742F"/>
    <w:rsid w:val="007C772F"/>
    <w:rsid w:val="007D2875"/>
    <w:rsid w:val="007D4E54"/>
    <w:rsid w:val="007D5A9E"/>
    <w:rsid w:val="007D6048"/>
    <w:rsid w:val="007D6C01"/>
    <w:rsid w:val="007E1F3B"/>
    <w:rsid w:val="007E4809"/>
    <w:rsid w:val="007E56D8"/>
    <w:rsid w:val="007E5C87"/>
    <w:rsid w:val="007F015A"/>
    <w:rsid w:val="007F0E1E"/>
    <w:rsid w:val="007F13F5"/>
    <w:rsid w:val="007F182F"/>
    <w:rsid w:val="007F31C2"/>
    <w:rsid w:val="007F628B"/>
    <w:rsid w:val="007F62EA"/>
    <w:rsid w:val="007F6744"/>
    <w:rsid w:val="007F700C"/>
    <w:rsid w:val="007F7618"/>
    <w:rsid w:val="008007D4"/>
    <w:rsid w:val="00801967"/>
    <w:rsid w:val="0080248E"/>
    <w:rsid w:val="008031B5"/>
    <w:rsid w:val="00804A61"/>
    <w:rsid w:val="00805F3B"/>
    <w:rsid w:val="00806562"/>
    <w:rsid w:val="008072FF"/>
    <w:rsid w:val="00810FB0"/>
    <w:rsid w:val="008152EA"/>
    <w:rsid w:val="00815CCB"/>
    <w:rsid w:val="0081689A"/>
    <w:rsid w:val="008240E1"/>
    <w:rsid w:val="0082583A"/>
    <w:rsid w:val="00826532"/>
    <w:rsid w:val="00831EFF"/>
    <w:rsid w:val="0083389F"/>
    <w:rsid w:val="0083481E"/>
    <w:rsid w:val="00835C3C"/>
    <w:rsid w:val="00836C44"/>
    <w:rsid w:val="00842B4F"/>
    <w:rsid w:val="00843AAA"/>
    <w:rsid w:val="00845557"/>
    <w:rsid w:val="008510F1"/>
    <w:rsid w:val="00853D81"/>
    <w:rsid w:val="00854DB3"/>
    <w:rsid w:val="008556A6"/>
    <w:rsid w:val="00855AB8"/>
    <w:rsid w:val="00856216"/>
    <w:rsid w:val="008564DB"/>
    <w:rsid w:val="00856FDC"/>
    <w:rsid w:val="00861537"/>
    <w:rsid w:val="008627A1"/>
    <w:rsid w:val="00863EBB"/>
    <w:rsid w:val="00864664"/>
    <w:rsid w:val="00866314"/>
    <w:rsid w:val="008671F5"/>
    <w:rsid w:val="00871645"/>
    <w:rsid w:val="00873715"/>
    <w:rsid w:val="0087373E"/>
    <w:rsid w:val="008737C6"/>
    <w:rsid w:val="00874FE0"/>
    <w:rsid w:val="008754F7"/>
    <w:rsid w:val="00875CB4"/>
    <w:rsid w:val="008764E7"/>
    <w:rsid w:val="008809E4"/>
    <w:rsid w:val="00883D7C"/>
    <w:rsid w:val="00884014"/>
    <w:rsid w:val="0088500C"/>
    <w:rsid w:val="00885407"/>
    <w:rsid w:val="00885543"/>
    <w:rsid w:val="00885DDB"/>
    <w:rsid w:val="008861E7"/>
    <w:rsid w:val="008920BD"/>
    <w:rsid w:val="008921D3"/>
    <w:rsid w:val="00893454"/>
    <w:rsid w:val="00895FE6"/>
    <w:rsid w:val="008A0249"/>
    <w:rsid w:val="008A0996"/>
    <w:rsid w:val="008A234C"/>
    <w:rsid w:val="008A24BF"/>
    <w:rsid w:val="008A4BA1"/>
    <w:rsid w:val="008A5356"/>
    <w:rsid w:val="008B0A80"/>
    <w:rsid w:val="008B1835"/>
    <w:rsid w:val="008B24BB"/>
    <w:rsid w:val="008B4235"/>
    <w:rsid w:val="008B6A34"/>
    <w:rsid w:val="008B6E98"/>
    <w:rsid w:val="008B7DF8"/>
    <w:rsid w:val="008C597F"/>
    <w:rsid w:val="008C5EEC"/>
    <w:rsid w:val="008C60E9"/>
    <w:rsid w:val="008C721E"/>
    <w:rsid w:val="008C7821"/>
    <w:rsid w:val="008D455F"/>
    <w:rsid w:val="008D73E1"/>
    <w:rsid w:val="008E0A4B"/>
    <w:rsid w:val="008E314F"/>
    <w:rsid w:val="008E4A88"/>
    <w:rsid w:val="008E5418"/>
    <w:rsid w:val="008E715E"/>
    <w:rsid w:val="008F2C5A"/>
    <w:rsid w:val="008F616D"/>
    <w:rsid w:val="008F6413"/>
    <w:rsid w:val="008F68CF"/>
    <w:rsid w:val="008F7D93"/>
    <w:rsid w:val="0090028C"/>
    <w:rsid w:val="00901ECE"/>
    <w:rsid w:val="009046BE"/>
    <w:rsid w:val="00904C88"/>
    <w:rsid w:val="009050A8"/>
    <w:rsid w:val="00906173"/>
    <w:rsid w:val="00906356"/>
    <w:rsid w:val="00906895"/>
    <w:rsid w:val="0090773A"/>
    <w:rsid w:val="00907A23"/>
    <w:rsid w:val="009100AC"/>
    <w:rsid w:val="009112A9"/>
    <w:rsid w:val="00912016"/>
    <w:rsid w:val="009147F7"/>
    <w:rsid w:val="00922EBD"/>
    <w:rsid w:val="009235CD"/>
    <w:rsid w:val="00923B69"/>
    <w:rsid w:val="00924953"/>
    <w:rsid w:val="00925248"/>
    <w:rsid w:val="009263F1"/>
    <w:rsid w:val="009308CF"/>
    <w:rsid w:val="00930C81"/>
    <w:rsid w:val="00930D32"/>
    <w:rsid w:val="00931377"/>
    <w:rsid w:val="00931702"/>
    <w:rsid w:val="00931937"/>
    <w:rsid w:val="0093200A"/>
    <w:rsid w:val="009321BE"/>
    <w:rsid w:val="00933D69"/>
    <w:rsid w:val="00934967"/>
    <w:rsid w:val="00934D4B"/>
    <w:rsid w:val="00935866"/>
    <w:rsid w:val="00936E35"/>
    <w:rsid w:val="00937791"/>
    <w:rsid w:val="00937AEE"/>
    <w:rsid w:val="00937FA2"/>
    <w:rsid w:val="009403DA"/>
    <w:rsid w:val="00940A0D"/>
    <w:rsid w:val="00944AB4"/>
    <w:rsid w:val="0094533F"/>
    <w:rsid w:val="009454CB"/>
    <w:rsid w:val="0095347E"/>
    <w:rsid w:val="00954F14"/>
    <w:rsid w:val="0095748C"/>
    <w:rsid w:val="0096268B"/>
    <w:rsid w:val="009626F8"/>
    <w:rsid w:val="009653BF"/>
    <w:rsid w:val="009659A4"/>
    <w:rsid w:val="00965EA7"/>
    <w:rsid w:val="00965EC6"/>
    <w:rsid w:val="00966889"/>
    <w:rsid w:val="009671F0"/>
    <w:rsid w:val="009733BF"/>
    <w:rsid w:val="009776DE"/>
    <w:rsid w:val="0098134C"/>
    <w:rsid w:val="009816E7"/>
    <w:rsid w:val="009819AE"/>
    <w:rsid w:val="009829B0"/>
    <w:rsid w:val="00983910"/>
    <w:rsid w:val="00983A27"/>
    <w:rsid w:val="00983FE9"/>
    <w:rsid w:val="009864AF"/>
    <w:rsid w:val="009904DD"/>
    <w:rsid w:val="009928D4"/>
    <w:rsid w:val="00996AC8"/>
    <w:rsid w:val="00997846"/>
    <w:rsid w:val="00997CE0"/>
    <w:rsid w:val="009A04AF"/>
    <w:rsid w:val="009A2280"/>
    <w:rsid w:val="009A2BBC"/>
    <w:rsid w:val="009A2C6C"/>
    <w:rsid w:val="009A43A2"/>
    <w:rsid w:val="009A4B0B"/>
    <w:rsid w:val="009B1D86"/>
    <w:rsid w:val="009B2CB0"/>
    <w:rsid w:val="009B34E2"/>
    <w:rsid w:val="009B39E0"/>
    <w:rsid w:val="009B3D9F"/>
    <w:rsid w:val="009B48F1"/>
    <w:rsid w:val="009B6CC1"/>
    <w:rsid w:val="009B7287"/>
    <w:rsid w:val="009C0727"/>
    <w:rsid w:val="009C0837"/>
    <w:rsid w:val="009C1AD5"/>
    <w:rsid w:val="009C2D1D"/>
    <w:rsid w:val="009C3890"/>
    <w:rsid w:val="009C40E1"/>
    <w:rsid w:val="009C4399"/>
    <w:rsid w:val="009C4A6F"/>
    <w:rsid w:val="009C628D"/>
    <w:rsid w:val="009C62C7"/>
    <w:rsid w:val="009D0348"/>
    <w:rsid w:val="009D1BE4"/>
    <w:rsid w:val="009D5DE0"/>
    <w:rsid w:val="009D62B1"/>
    <w:rsid w:val="009E0843"/>
    <w:rsid w:val="009E09B3"/>
    <w:rsid w:val="009E2929"/>
    <w:rsid w:val="009E5655"/>
    <w:rsid w:val="009E5870"/>
    <w:rsid w:val="009F0330"/>
    <w:rsid w:val="009F1440"/>
    <w:rsid w:val="009F3F7E"/>
    <w:rsid w:val="009F6EC8"/>
    <w:rsid w:val="00A0219E"/>
    <w:rsid w:val="00A0535F"/>
    <w:rsid w:val="00A05FD2"/>
    <w:rsid w:val="00A126D8"/>
    <w:rsid w:val="00A12C9C"/>
    <w:rsid w:val="00A15D47"/>
    <w:rsid w:val="00A16E19"/>
    <w:rsid w:val="00A17573"/>
    <w:rsid w:val="00A21984"/>
    <w:rsid w:val="00A242E8"/>
    <w:rsid w:val="00A25923"/>
    <w:rsid w:val="00A25CF2"/>
    <w:rsid w:val="00A3000C"/>
    <w:rsid w:val="00A33BED"/>
    <w:rsid w:val="00A33FD3"/>
    <w:rsid w:val="00A34818"/>
    <w:rsid w:val="00A35A6B"/>
    <w:rsid w:val="00A37125"/>
    <w:rsid w:val="00A41987"/>
    <w:rsid w:val="00A45DF8"/>
    <w:rsid w:val="00A50244"/>
    <w:rsid w:val="00A50E31"/>
    <w:rsid w:val="00A51DA2"/>
    <w:rsid w:val="00A525AA"/>
    <w:rsid w:val="00A52DA1"/>
    <w:rsid w:val="00A53DA9"/>
    <w:rsid w:val="00A54D31"/>
    <w:rsid w:val="00A55DFD"/>
    <w:rsid w:val="00A55F4E"/>
    <w:rsid w:val="00A56906"/>
    <w:rsid w:val="00A57448"/>
    <w:rsid w:val="00A57ACE"/>
    <w:rsid w:val="00A612A7"/>
    <w:rsid w:val="00A61831"/>
    <w:rsid w:val="00A63CDF"/>
    <w:rsid w:val="00A6446C"/>
    <w:rsid w:val="00A64712"/>
    <w:rsid w:val="00A653A6"/>
    <w:rsid w:val="00A65439"/>
    <w:rsid w:val="00A65BF6"/>
    <w:rsid w:val="00A66640"/>
    <w:rsid w:val="00A66F72"/>
    <w:rsid w:val="00A67A2B"/>
    <w:rsid w:val="00A72864"/>
    <w:rsid w:val="00A73A6E"/>
    <w:rsid w:val="00A73DDE"/>
    <w:rsid w:val="00A81045"/>
    <w:rsid w:val="00A81933"/>
    <w:rsid w:val="00A81B15"/>
    <w:rsid w:val="00A83A63"/>
    <w:rsid w:val="00A83F73"/>
    <w:rsid w:val="00A85234"/>
    <w:rsid w:val="00A85DBC"/>
    <w:rsid w:val="00A86D7E"/>
    <w:rsid w:val="00A87366"/>
    <w:rsid w:val="00A878EF"/>
    <w:rsid w:val="00A9656B"/>
    <w:rsid w:val="00AA1A3B"/>
    <w:rsid w:val="00AA24C1"/>
    <w:rsid w:val="00AA4CA6"/>
    <w:rsid w:val="00AA4DD5"/>
    <w:rsid w:val="00AA5DEE"/>
    <w:rsid w:val="00AB3F85"/>
    <w:rsid w:val="00AB6E3E"/>
    <w:rsid w:val="00AB75F0"/>
    <w:rsid w:val="00AB7F9E"/>
    <w:rsid w:val="00AC04CD"/>
    <w:rsid w:val="00AC0B13"/>
    <w:rsid w:val="00AC0B5C"/>
    <w:rsid w:val="00AC0EFF"/>
    <w:rsid w:val="00AC12AF"/>
    <w:rsid w:val="00AC145C"/>
    <w:rsid w:val="00AC2665"/>
    <w:rsid w:val="00AC2A08"/>
    <w:rsid w:val="00AC2EEB"/>
    <w:rsid w:val="00AC306A"/>
    <w:rsid w:val="00AC4425"/>
    <w:rsid w:val="00AC5005"/>
    <w:rsid w:val="00AC58A1"/>
    <w:rsid w:val="00AC654A"/>
    <w:rsid w:val="00AC670F"/>
    <w:rsid w:val="00AC6B3D"/>
    <w:rsid w:val="00AC6DB8"/>
    <w:rsid w:val="00AD19C3"/>
    <w:rsid w:val="00AD2058"/>
    <w:rsid w:val="00AD6613"/>
    <w:rsid w:val="00AD6BD6"/>
    <w:rsid w:val="00AD6D86"/>
    <w:rsid w:val="00AE2DD6"/>
    <w:rsid w:val="00AE3086"/>
    <w:rsid w:val="00AE3259"/>
    <w:rsid w:val="00AE35E4"/>
    <w:rsid w:val="00AE6C3D"/>
    <w:rsid w:val="00AE7045"/>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E24"/>
    <w:rsid w:val="00B226D0"/>
    <w:rsid w:val="00B22E92"/>
    <w:rsid w:val="00B25374"/>
    <w:rsid w:val="00B300F4"/>
    <w:rsid w:val="00B3024C"/>
    <w:rsid w:val="00B30F2A"/>
    <w:rsid w:val="00B31FB5"/>
    <w:rsid w:val="00B3223D"/>
    <w:rsid w:val="00B339C2"/>
    <w:rsid w:val="00B3400C"/>
    <w:rsid w:val="00B34988"/>
    <w:rsid w:val="00B3698F"/>
    <w:rsid w:val="00B406C1"/>
    <w:rsid w:val="00B41E8F"/>
    <w:rsid w:val="00B42372"/>
    <w:rsid w:val="00B42C7A"/>
    <w:rsid w:val="00B44009"/>
    <w:rsid w:val="00B463E3"/>
    <w:rsid w:val="00B47B48"/>
    <w:rsid w:val="00B5001E"/>
    <w:rsid w:val="00B52C8A"/>
    <w:rsid w:val="00B5445A"/>
    <w:rsid w:val="00B558AB"/>
    <w:rsid w:val="00B60564"/>
    <w:rsid w:val="00B606D9"/>
    <w:rsid w:val="00B60991"/>
    <w:rsid w:val="00B62D3B"/>
    <w:rsid w:val="00B64842"/>
    <w:rsid w:val="00B64ABD"/>
    <w:rsid w:val="00B65225"/>
    <w:rsid w:val="00B70989"/>
    <w:rsid w:val="00B73543"/>
    <w:rsid w:val="00B739BA"/>
    <w:rsid w:val="00B73AE2"/>
    <w:rsid w:val="00B73BFC"/>
    <w:rsid w:val="00B75147"/>
    <w:rsid w:val="00B769D8"/>
    <w:rsid w:val="00B80274"/>
    <w:rsid w:val="00B8397B"/>
    <w:rsid w:val="00B8446C"/>
    <w:rsid w:val="00B84970"/>
    <w:rsid w:val="00B84D2C"/>
    <w:rsid w:val="00B876F0"/>
    <w:rsid w:val="00B87ECE"/>
    <w:rsid w:val="00B9181B"/>
    <w:rsid w:val="00B925DD"/>
    <w:rsid w:val="00B9543F"/>
    <w:rsid w:val="00B95A46"/>
    <w:rsid w:val="00BA0CD6"/>
    <w:rsid w:val="00BA146A"/>
    <w:rsid w:val="00BA1CBC"/>
    <w:rsid w:val="00BA1D66"/>
    <w:rsid w:val="00BA3E73"/>
    <w:rsid w:val="00BB087F"/>
    <w:rsid w:val="00BB16F4"/>
    <w:rsid w:val="00BB5F3A"/>
    <w:rsid w:val="00BB5FFE"/>
    <w:rsid w:val="00BB6A38"/>
    <w:rsid w:val="00BC40A6"/>
    <w:rsid w:val="00BC4CBB"/>
    <w:rsid w:val="00BC5AE7"/>
    <w:rsid w:val="00BC5C6D"/>
    <w:rsid w:val="00BC7666"/>
    <w:rsid w:val="00BC7FED"/>
    <w:rsid w:val="00BD14EA"/>
    <w:rsid w:val="00BD33D1"/>
    <w:rsid w:val="00BD3BCD"/>
    <w:rsid w:val="00BD3CDD"/>
    <w:rsid w:val="00BD4FBC"/>
    <w:rsid w:val="00BD5EAA"/>
    <w:rsid w:val="00BD7B79"/>
    <w:rsid w:val="00BE1672"/>
    <w:rsid w:val="00BE31EA"/>
    <w:rsid w:val="00BE3E00"/>
    <w:rsid w:val="00BE48B6"/>
    <w:rsid w:val="00BE7095"/>
    <w:rsid w:val="00BE78BD"/>
    <w:rsid w:val="00BF03BB"/>
    <w:rsid w:val="00BF15F6"/>
    <w:rsid w:val="00BF28CB"/>
    <w:rsid w:val="00BF39E6"/>
    <w:rsid w:val="00BF50DB"/>
    <w:rsid w:val="00BF62CD"/>
    <w:rsid w:val="00BF6411"/>
    <w:rsid w:val="00BF7F29"/>
    <w:rsid w:val="00BF7F3A"/>
    <w:rsid w:val="00C01BD6"/>
    <w:rsid w:val="00C04118"/>
    <w:rsid w:val="00C062EC"/>
    <w:rsid w:val="00C07A28"/>
    <w:rsid w:val="00C10DCF"/>
    <w:rsid w:val="00C16EAA"/>
    <w:rsid w:val="00C20409"/>
    <w:rsid w:val="00C2193A"/>
    <w:rsid w:val="00C26212"/>
    <w:rsid w:val="00C26985"/>
    <w:rsid w:val="00C274F5"/>
    <w:rsid w:val="00C302C7"/>
    <w:rsid w:val="00C30801"/>
    <w:rsid w:val="00C3198F"/>
    <w:rsid w:val="00C329CB"/>
    <w:rsid w:val="00C33AC9"/>
    <w:rsid w:val="00C34F14"/>
    <w:rsid w:val="00C36435"/>
    <w:rsid w:val="00C3708D"/>
    <w:rsid w:val="00C42E1A"/>
    <w:rsid w:val="00C42EA1"/>
    <w:rsid w:val="00C50891"/>
    <w:rsid w:val="00C51228"/>
    <w:rsid w:val="00C51786"/>
    <w:rsid w:val="00C51ECB"/>
    <w:rsid w:val="00C5348E"/>
    <w:rsid w:val="00C53A1A"/>
    <w:rsid w:val="00C53B3C"/>
    <w:rsid w:val="00C540F4"/>
    <w:rsid w:val="00C546CF"/>
    <w:rsid w:val="00C56601"/>
    <w:rsid w:val="00C575F0"/>
    <w:rsid w:val="00C578B3"/>
    <w:rsid w:val="00C63A4E"/>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91E2D"/>
    <w:rsid w:val="00C93060"/>
    <w:rsid w:val="00C94692"/>
    <w:rsid w:val="00C9522B"/>
    <w:rsid w:val="00C95CAE"/>
    <w:rsid w:val="00C96A24"/>
    <w:rsid w:val="00C97B91"/>
    <w:rsid w:val="00CA3229"/>
    <w:rsid w:val="00CA32E8"/>
    <w:rsid w:val="00CA40DE"/>
    <w:rsid w:val="00CA559C"/>
    <w:rsid w:val="00CA6520"/>
    <w:rsid w:val="00CA6614"/>
    <w:rsid w:val="00CA703E"/>
    <w:rsid w:val="00CB1793"/>
    <w:rsid w:val="00CB203F"/>
    <w:rsid w:val="00CB2BC8"/>
    <w:rsid w:val="00CB2E29"/>
    <w:rsid w:val="00CB3271"/>
    <w:rsid w:val="00CB3746"/>
    <w:rsid w:val="00CB47F3"/>
    <w:rsid w:val="00CB5123"/>
    <w:rsid w:val="00CB5AEA"/>
    <w:rsid w:val="00CB6447"/>
    <w:rsid w:val="00CB77C1"/>
    <w:rsid w:val="00CC10BE"/>
    <w:rsid w:val="00CC26C6"/>
    <w:rsid w:val="00CC31CC"/>
    <w:rsid w:val="00CC742C"/>
    <w:rsid w:val="00CD03C9"/>
    <w:rsid w:val="00CD08A3"/>
    <w:rsid w:val="00CD1E12"/>
    <w:rsid w:val="00CD2A32"/>
    <w:rsid w:val="00CD4DC8"/>
    <w:rsid w:val="00CD6473"/>
    <w:rsid w:val="00CE0F68"/>
    <w:rsid w:val="00CE124C"/>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D00"/>
    <w:rsid w:val="00CF71D1"/>
    <w:rsid w:val="00CF7231"/>
    <w:rsid w:val="00D0117C"/>
    <w:rsid w:val="00D04B8B"/>
    <w:rsid w:val="00D058C4"/>
    <w:rsid w:val="00D06929"/>
    <w:rsid w:val="00D072A2"/>
    <w:rsid w:val="00D07CEE"/>
    <w:rsid w:val="00D12280"/>
    <w:rsid w:val="00D1300C"/>
    <w:rsid w:val="00D150B1"/>
    <w:rsid w:val="00D150DB"/>
    <w:rsid w:val="00D1579D"/>
    <w:rsid w:val="00D176B0"/>
    <w:rsid w:val="00D176E0"/>
    <w:rsid w:val="00D17A79"/>
    <w:rsid w:val="00D17F4D"/>
    <w:rsid w:val="00D262B4"/>
    <w:rsid w:val="00D264AA"/>
    <w:rsid w:val="00D274E8"/>
    <w:rsid w:val="00D31449"/>
    <w:rsid w:val="00D34921"/>
    <w:rsid w:val="00D34A98"/>
    <w:rsid w:val="00D34DA4"/>
    <w:rsid w:val="00D36614"/>
    <w:rsid w:val="00D37BD0"/>
    <w:rsid w:val="00D40239"/>
    <w:rsid w:val="00D40266"/>
    <w:rsid w:val="00D40E06"/>
    <w:rsid w:val="00D42438"/>
    <w:rsid w:val="00D4706C"/>
    <w:rsid w:val="00D50D6E"/>
    <w:rsid w:val="00D50DBD"/>
    <w:rsid w:val="00D51FBE"/>
    <w:rsid w:val="00D520E4"/>
    <w:rsid w:val="00D526A5"/>
    <w:rsid w:val="00D53BFB"/>
    <w:rsid w:val="00D5415B"/>
    <w:rsid w:val="00D55F77"/>
    <w:rsid w:val="00D575F4"/>
    <w:rsid w:val="00D5781D"/>
    <w:rsid w:val="00D57DFA"/>
    <w:rsid w:val="00D60B9E"/>
    <w:rsid w:val="00D651AF"/>
    <w:rsid w:val="00D66315"/>
    <w:rsid w:val="00D66877"/>
    <w:rsid w:val="00D67DDA"/>
    <w:rsid w:val="00D67E84"/>
    <w:rsid w:val="00D70E88"/>
    <w:rsid w:val="00D70F9D"/>
    <w:rsid w:val="00D71D3B"/>
    <w:rsid w:val="00D7209F"/>
    <w:rsid w:val="00D72253"/>
    <w:rsid w:val="00D73844"/>
    <w:rsid w:val="00D7454B"/>
    <w:rsid w:val="00D75D35"/>
    <w:rsid w:val="00D76801"/>
    <w:rsid w:val="00D80F86"/>
    <w:rsid w:val="00D82619"/>
    <w:rsid w:val="00D831F6"/>
    <w:rsid w:val="00D839B8"/>
    <w:rsid w:val="00D83AAD"/>
    <w:rsid w:val="00D84411"/>
    <w:rsid w:val="00D84C85"/>
    <w:rsid w:val="00D90132"/>
    <w:rsid w:val="00D9135B"/>
    <w:rsid w:val="00D91D89"/>
    <w:rsid w:val="00DA025E"/>
    <w:rsid w:val="00DA0DEE"/>
    <w:rsid w:val="00DA518A"/>
    <w:rsid w:val="00DA706D"/>
    <w:rsid w:val="00DB0073"/>
    <w:rsid w:val="00DB0BA5"/>
    <w:rsid w:val="00DB1284"/>
    <w:rsid w:val="00DB1B58"/>
    <w:rsid w:val="00DB33DE"/>
    <w:rsid w:val="00DB6694"/>
    <w:rsid w:val="00DB6868"/>
    <w:rsid w:val="00DB6FD4"/>
    <w:rsid w:val="00DC1331"/>
    <w:rsid w:val="00DC39A9"/>
    <w:rsid w:val="00DC53E7"/>
    <w:rsid w:val="00DC65C1"/>
    <w:rsid w:val="00DC756C"/>
    <w:rsid w:val="00DC7BB8"/>
    <w:rsid w:val="00DD00AF"/>
    <w:rsid w:val="00DD0C2C"/>
    <w:rsid w:val="00DD2255"/>
    <w:rsid w:val="00DD3142"/>
    <w:rsid w:val="00DD3FF9"/>
    <w:rsid w:val="00DD463C"/>
    <w:rsid w:val="00DD576B"/>
    <w:rsid w:val="00DD683B"/>
    <w:rsid w:val="00DE045B"/>
    <w:rsid w:val="00DE095D"/>
    <w:rsid w:val="00DE1CCA"/>
    <w:rsid w:val="00DE22B1"/>
    <w:rsid w:val="00DE263D"/>
    <w:rsid w:val="00DE283D"/>
    <w:rsid w:val="00DE4455"/>
    <w:rsid w:val="00DE60C1"/>
    <w:rsid w:val="00DE67FC"/>
    <w:rsid w:val="00DF05F6"/>
    <w:rsid w:val="00DF0815"/>
    <w:rsid w:val="00DF2BBB"/>
    <w:rsid w:val="00DF30DF"/>
    <w:rsid w:val="00DF4C57"/>
    <w:rsid w:val="00DF5A00"/>
    <w:rsid w:val="00E0173B"/>
    <w:rsid w:val="00E02397"/>
    <w:rsid w:val="00E064D0"/>
    <w:rsid w:val="00E06B0C"/>
    <w:rsid w:val="00E07B9A"/>
    <w:rsid w:val="00E11534"/>
    <w:rsid w:val="00E11C4A"/>
    <w:rsid w:val="00E14BC0"/>
    <w:rsid w:val="00E15F57"/>
    <w:rsid w:val="00E16477"/>
    <w:rsid w:val="00E22B3F"/>
    <w:rsid w:val="00E237F4"/>
    <w:rsid w:val="00E238E4"/>
    <w:rsid w:val="00E23E48"/>
    <w:rsid w:val="00E253B2"/>
    <w:rsid w:val="00E26073"/>
    <w:rsid w:val="00E26F58"/>
    <w:rsid w:val="00E30FEC"/>
    <w:rsid w:val="00E31CCF"/>
    <w:rsid w:val="00E32A4A"/>
    <w:rsid w:val="00E4069E"/>
    <w:rsid w:val="00E4076B"/>
    <w:rsid w:val="00E433B8"/>
    <w:rsid w:val="00E43552"/>
    <w:rsid w:val="00E45EF3"/>
    <w:rsid w:val="00E47C72"/>
    <w:rsid w:val="00E47D08"/>
    <w:rsid w:val="00E519C5"/>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6A18"/>
    <w:rsid w:val="00E70031"/>
    <w:rsid w:val="00E713A2"/>
    <w:rsid w:val="00E73617"/>
    <w:rsid w:val="00E7460A"/>
    <w:rsid w:val="00E75C57"/>
    <w:rsid w:val="00E81B34"/>
    <w:rsid w:val="00E81E3D"/>
    <w:rsid w:val="00E83BD8"/>
    <w:rsid w:val="00E845C2"/>
    <w:rsid w:val="00E852A0"/>
    <w:rsid w:val="00E85872"/>
    <w:rsid w:val="00E8629F"/>
    <w:rsid w:val="00E86553"/>
    <w:rsid w:val="00E902E8"/>
    <w:rsid w:val="00E908D1"/>
    <w:rsid w:val="00E90F26"/>
    <w:rsid w:val="00E91677"/>
    <w:rsid w:val="00E924F9"/>
    <w:rsid w:val="00E936BC"/>
    <w:rsid w:val="00E977FD"/>
    <w:rsid w:val="00EA1146"/>
    <w:rsid w:val="00EA15EB"/>
    <w:rsid w:val="00EA20D4"/>
    <w:rsid w:val="00EA22BD"/>
    <w:rsid w:val="00EA3C24"/>
    <w:rsid w:val="00EA4040"/>
    <w:rsid w:val="00EA5C32"/>
    <w:rsid w:val="00EA6590"/>
    <w:rsid w:val="00EA7566"/>
    <w:rsid w:val="00EA7B28"/>
    <w:rsid w:val="00EB2122"/>
    <w:rsid w:val="00EB342C"/>
    <w:rsid w:val="00EB47AD"/>
    <w:rsid w:val="00EB4910"/>
    <w:rsid w:val="00EC2A82"/>
    <w:rsid w:val="00EC44C8"/>
    <w:rsid w:val="00EC556A"/>
    <w:rsid w:val="00EC7140"/>
    <w:rsid w:val="00EC722B"/>
    <w:rsid w:val="00ED087E"/>
    <w:rsid w:val="00ED17DF"/>
    <w:rsid w:val="00ED3579"/>
    <w:rsid w:val="00ED509A"/>
    <w:rsid w:val="00ED5262"/>
    <w:rsid w:val="00ED5719"/>
    <w:rsid w:val="00ED57D6"/>
    <w:rsid w:val="00ED5D0F"/>
    <w:rsid w:val="00EE11B3"/>
    <w:rsid w:val="00EE2E65"/>
    <w:rsid w:val="00EE3C68"/>
    <w:rsid w:val="00EE4E82"/>
    <w:rsid w:val="00EF0A71"/>
    <w:rsid w:val="00EF2D85"/>
    <w:rsid w:val="00EF3549"/>
    <w:rsid w:val="00EF3BAD"/>
    <w:rsid w:val="00EF3D28"/>
    <w:rsid w:val="00EF4595"/>
    <w:rsid w:val="00EF4968"/>
    <w:rsid w:val="00EF5D37"/>
    <w:rsid w:val="00EF74A9"/>
    <w:rsid w:val="00EF7BA9"/>
    <w:rsid w:val="00F00944"/>
    <w:rsid w:val="00F023A9"/>
    <w:rsid w:val="00F027EB"/>
    <w:rsid w:val="00F0343A"/>
    <w:rsid w:val="00F049C4"/>
    <w:rsid w:val="00F06B98"/>
    <w:rsid w:val="00F06C54"/>
    <w:rsid w:val="00F06DD8"/>
    <w:rsid w:val="00F072D8"/>
    <w:rsid w:val="00F10825"/>
    <w:rsid w:val="00F15C84"/>
    <w:rsid w:val="00F16188"/>
    <w:rsid w:val="00F1655C"/>
    <w:rsid w:val="00F176F7"/>
    <w:rsid w:val="00F20B94"/>
    <w:rsid w:val="00F21630"/>
    <w:rsid w:val="00F21AA3"/>
    <w:rsid w:val="00F21B36"/>
    <w:rsid w:val="00F21FA0"/>
    <w:rsid w:val="00F22AF9"/>
    <w:rsid w:val="00F23D88"/>
    <w:rsid w:val="00F260BB"/>
    <w:rsid w:val="00F262D7"/>
    <w:rsid w:val="00F30B22"/>
    <w:rsid w:val="00F31369"/>
    <w:rsid w:val="00F31F73"/>
    <w:rsid w:val="00F3281B"/>
    <w:rsid w:val="00F33C35"/>
    <w:rsid w:val="00F35313"/>
    <w:rsid w:val="00F3578A"/>
    <w:rsid w:val="00F40AD0"/>
    <w:rsid w:val="00F41776"/>
    <w:rsid w:val="00F43104"/>
    <w:rsid w:val="00F44A61"/>
    <w:rsid w:val="00F45FCD"/>
    <w:rsid w:val="00F4734D"/>
    <w:rsid w:val="00F47D81"/>
    <w:rsid w:val="00F50DF8"/>
    <w:rsid w:val="00F52F19"/>
    <w:rsid w:val="00F541F6"/>
    <w:rsid w:val="00F55467"/>
    <w:rsid w:val="00F56DD6"/>
    <w:rsid w:val="00F61552"/>
    <w:rsid w:val="00F63A09"/>
    <w:rsid w:val="00F640C8"/>
    <w:rsid w:val="00F64153"/>
    <w:rsid w:val="00F64E51"/>
    <w:rsid w:val="00F669CF"/>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932BC"/>
    <w:rsid w:val="00F97FA9"/>
    <w:rsid w:val="00FA0423"/>
    <w:rsid w:val="00FA0E93"/>
    <w:rsid w:val="00FA2CF7"/>
    <w:rsid w:val="00FA2E18"/>
    <w:rsid w:val="00FA6851"/>
    <w:rsid w:val="00FA76C0"/>
    <w:rsid w:val="00FB0D2D"/>
    <w:rsid w:val="00FB2CCA"/>
    <w:rsid w:val="00FB52C2"/>
    <w:rsid w:val="00FB58D3"/>
    <w:rsid w:val="00FB6375"/>
    <w:rsid w:val="00FC051F"/>
    <w:rsid w:val="00FC1C31"/>
    <w:rsid w:val="00FC542F"/>
    <w:rsid w:val="00FC5B89"/>
    <w:rsid w:val="00FC6C4B"/>
    <w:rsid w:val="00FC7090"/>
    <w:rsid w:val="00FC713E"/>
    <w:rsid w:val="00FD2747"/>
    <w:rsid w:val="00FD407B"/>
    <w:rsid w:val="00FD650F"/>
    <w:rsid w:val="00FE0918"/>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v:textbox inset="5.85pt,.7pt,5.85pt,.7pt"/>
    </o:shapedefaults>
    <o:shapelayout v:ext="edit">
      <o:idmap v:ext="edit" data="1"/>
    </o:shapelayout>
  </w:shapeDefaults>
  <w:decimalSymbol w:val="."/>
  <w:listSeparator w:val=","/>
  <w14:docId w14:val="596F577E"/>
  <w15:docId w15:val="{3AB5E153-CFE2-4C8D-9C4F-9661259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uiPriority w:val="99"/>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b">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c">
    <w:name w:val="Date"/>
    <w:basedOn w:val="a"/>
    <w:next w:val="a"/>
    <w:link w:val="afd"/>
    <w:rsid w:val="00B02181"/>
  </w:style>
  <w:style w:type="character" w:customStyle="1" w:styleId="afd">
    <w:name w:val="日付 (文字)"/>
    <w:link w:val="afc"/>
    <w:rsid w:val="00B02181"/>
    <w:rPr>
      <w:lang w:val="en-GB" w:eastAsia="en-US"/>
    </w:rPr>
  </w:style>
  <w:style w:type="paragraph" w:styleId="afe">
    <w:name w:val="List Paragraph"/>
    <w:basedOn w:val="a"/>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3">
    <w:name w:val="本文 (文字)"/>
    <w:link w:val="af2"/>
    <w:rsid w:val="00741817"/>
    <w:rPr>
      <w:lang w:val="en-GB" w:eastAsia="en-US"/>
    </w:rPr>
  </w:style>
  <w:style w:type="character" w:customStyle="1" w:styleId="TANZchn">
    <w:name w:val="TAN Zchn"/>
    <w:rsid w:val="00EE4E82"/>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1785829">
      <w:bodyDiv w:val="1"/>
      <w:marLeft w:val="0"/>
      <w:marRight w:val="0"/>
      <w:marTop w:val="0"/>
      <w:marBottom w:val="0"/>
      <w:divBdr>
        <w:top w:val="none" w:sz="0" w:space="0" w:color="auto"/>
        <w:left w:val="none" w:sz="0" w:space="0" w:color="auto"/>
        <w:bottom w:val="none" w:sz="0" w:space="0" w:color="auto"/>
        <w:right w:val="none" w:sz="0" w:space="0" w:color="auto"/>
      </w:divBdr>
      <w:divsChild>
        <w:div w:id="38675112">
          <w:marLeft w:val="1080"/>
          <w:marRight w:val="0"/>
          <w:marTop w:val="100"/>
          <w:marBottom w:val="0"/>
          <w:divBdr>
            <w:top w:val="none" w:sz="0" w:space="0" w:color="auto"/>
            <w:left w:val="none" w:sz="0" w:space="0" w:color="auto"/>
            <w:bottom w:val="none" w:sz="0" w:space="0" w:color="auto"/>
            <w:right w:val="none" w:sz="0" w:space="0" w:color="auto"/>
          </w:divBdr>
        </w:div>
        <w:div w:id="483358388">
          <w:marLeft w:val="1080"/>
          <w:marRight w:val="0"/>
          <w:marTop w:val="100"/>
          <w:marBottom w:val="0"/>
          <w:divBdr>
            <w:top w:val="none" w:sz="0" w:space="0" w:color="auto"/>
            <w:left w:val="none" w:sz="0" w:space="0" w:color="auto"/>
            <w:bottom w:val="none" w:sz="0" w:space="0" w:color="auto"/>
            <w:right w:val="none" w:sz="0" w:space="0" w:color="auto"/>
          </w:divBdr>
        </w:div>
      </w:divsChild>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593">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388185376">
      <w:bodyDiv w:val="1"/>
      <w:marLeft w:val="0"/>
      <w:marRight w:val="0"/>
      <w:marTop w:val="0"/>
      <w:marBottom w:val="0"/>
      <w:divBdr>
        <w:top w:val="none" w:sz="0" w:space="0" w:color="auto"/>
        <w:left w:val="none" w:sz="0" w:space="0" w:color="auto"/>
        <w:bottom w:val="none" w:sz="0" w:space="0" w:color="auto"/>
        <w:right w:val="none" w:sz="0" w:space="0" w:color="auto"/>
      </w:divBdr>
      <w:divsChild>
        <w:div w:id="927814762">
          <w:marLeft w:val="547"/>
          <w:marRight w:val="0"/>
          <w:marTop w:val="86"/>
          <w:marBottom w:val="0"/>
          <w:divBdr>
            <w:top w:val="none" w:sz="0" w:space="0" w:color="auto"/>
            <w:left w:val="none" w:sz="0" w:space="0" w:color="auto"/>
            <w:bottom w:val="none" w:sz="0" w:space="0" w:color="auto"/>
            <w:right w:val="none" w:sz="0" w:space="0" w:color="auto"/>
          </w:divBdr>
        </w:div>
      </w:divsChild>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1950896727">
          <w:marLeft w:val="360"/>
          <w:marRight w:val="0"/>
          <w:marTop w:val="2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1261332910">
          <w:marLeft w:val="1800"/>
          <w:marRight w:val="0"/>
          <w:marTop w:val="100"/>
          <w:marBottom w:val="0"/>
          <w:divBdr>
            <w:top w:val="none" w:sz="0" w:space="0" w:color="auto"/>
            <w:left w:val="none" w:sz="0" w:space="0" w:color="auto"/>
            <w:bottom w:val="none" w:sz="0" w:space="0" w:color="auto"/>
            <w:right w:val="none" w:sz="0" w:space="0" w:color="auto"/>
          </w:divBdr>
        </w:div>
        <w:div w:id="84157278">
          <w:marLeft w:val="252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2013095436">
          <w:marLeft w:val="2520"/>
          <w:marRight w:val="0"/>
          <w:marTop w:val="100"/>
          <w:marBottom w:val="0"/>
          <w:divBdr>
            <w:top w:val="none" w:sz="0" w:space="0" w:color="auto"/>
            <w:left w:val="none" w:sz="0" w:space="0" w:color="auto"/>
            <w:bottom w:val="none" w:sz="0" w:space="0" w:color="auto"/>
            <w:right w:val="none" w:sz="0" w:space="0" w:color="auto"/>
          </w:divBdr>
        </w:div>
        <w:div w:id="926690725">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09805177">
      <w:bodyDiv w:val="1"/>
      <w:marLeft w:val="0"/>
      <w:marRight w:val="0"/>
      <w:marTop w:val="0"/>
      <w:marBottom w:val="0"/>
      <w:divBdr>
        <w:top w:val="none" w:sz="0" w:space="0" w:color="auto"/>
        <w:left w:val="none" w:sz="0" w:space="0" w:color="auto"/>
        <w:bottom w:val="none" w:sz="0" w:space="0" w:color="auto"/>
        <w:right w:val="none" w:sz="0" w:space="0" w:color="auto"/>
      </w:divBdr>
      <w:divsChild>
        <w:div w:id="2107116328">
          <w:marLeft w:val="1080"/>
          <w:marRight w:val="0"/>
          <w:marTop w:val="100"/>
          <w:marBottom w:val="0"/>
          <w:divBdr>
            <w:top w:val="none" w:sz="0" w:space="0" w:color="auto"/>
            <w:left w:val="none" w:sz="0" w:space="0" w:color="auto"/>
            <w:bottom w:val="none" w:sz="0" w:space="0" w:color="auto"/>
            <w:right w:val="none" w:sz="0" w:space="0" w:color="auto"/>
          </w:divBdr>
        </w:div>
        <w:div w:id="1615282958">
          <w:marLeft w:val="1800"/>
          <w:marRight w:val="0"/>
          <w:marTop w:val="100"/>
          <w:marBottom w:val="0"/>
          <w:divBdr>
            <w:top w:val="none" w:sz="0" w:space="0" w:color="auto"/>
            <w:left w:val="none" w:sz="0" w:space="0" w:color="auto"/>
            <w:bottom w:val="none" w:sz="0" w:space="0" w:color="auto"/>
            <w:right w:val="none" w:sz="0" w:space="0" w:color="auto"/>
          </w:divBdr>
        </w:div>
        <w:div w:id="1536773312">
          <w:marLeft w:val="1800"/>
          <w:marRight w:val="0"/>
          <w:marTop w:val="100"/>
          <w:marBottom w:val="0"/>
          <w:divBdr>
            <w:top w:val="none" w:sz="0" w:space="0" w:color="auto"/>
            <w:left w:val="none" w:sz="0" w:space="0" w:color="auto"/>
            <w:bottom w:val="none" w:sz="0" w:space="0" w:color="auto"/>
            <w:right w:val="none" w:sz="0" w:space="0" w:color="auto"/>
          </w:divBdr>
        </w:div>
        <w:div w:id="342754703">
          <w:marLeft w:val="1800"/>
          <w:marRight w:val="0"/>
          <w:marTop w:val="100"/>
          <w:marBottom w:val="0"/>
          <w:divBdr>
            <w:top w:val="none" w:sz="0" w:space="0" w:color="auto"/>
            <w:left w:val="none" w:sz="0" w:space="0" w:color="auto"/>
            <w:bottom w:val="none" w:sz="0" w:space="0" w:color="auto"/>
            <w:right w:val="none" w:sz="0" w:space="0" w:color="auto"/>
          </w:divBdr>
        </w:div>
        <w:div w:id="1540047057">
          <w:marLeft w:val="1800"/>
          <w:marRight w:val="0"/>
          <w:marTop w:val="100"/>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2259500">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754938349">
          <w:marLeft w:val="2520"/>
          <w:marRight w:val="0"/>
          <w:marTop w:val="100"/>
          <w:marBottom w:val="0"/>
          <w:divBdr>
            <w:top w:val="none" w:sz="0" w:space="0" w:color="auto"/>
            <w:left w:val="none" w:sz="0" w:space="0" w:color="auto"/>
            <w:bottom w:val="none" w:sz="0" w:space="0" w:color="auto"/>
            <w:right w:val="none" w:sz="0" w:space="0" w:color="auto"/>
          </w:divBdr>
        </w:div>
        <w:div w:id="609289047">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sChild>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 w:id="691347659">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1899827984">
          <w:marLeft w:val="108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205141670">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1004167980">
          <w:marLeft w:val="360"/>
          <w:marRight w:val="0"/>
          <w:marTop w:val="2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 w:id="727529620">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66221019">
      <w:bodyDiv w:val="1"/>
      <w:marLeft w:val="0"/>
      <w:marRight w:val="0"/>
      <w:marTop w:val="0"/>
      <w:marBottom w:val="0"/>
      <w:divBdr>
        <w:top w:val="none" w:sz="0" w:space="0" w:color="auto"/>
        <w:left w:val="none" w:sz="0" w:space="0" w:color="auto"/>
        <w:bottom w:val="none" w:sz="0" w:space="0" w:color="auto"/>
        <w:right w:val="none" w:sz="0" w:space="0" w:color="auto"/>
      </w:divBdr>
      <w:divsChild>
        <w:div w:id="351883096">
          <w:marLeft w:val="1080"/>
          <w:marRight w:val="0"/>
          <w:marTop w:val="100"/>
          <w:marBottom w:val="0"/>
          <w:divBdr>
            <w:top w:val="none" w:sz="0" w:space="0" w:color="auto"/>
            <w:left w:val="none" w:sz="0" w:space="0" w:color="auto"/>
            <w:bottom w:val="none" w:sz="0" w:space="0" w:color="auto"/>
            <w:right w:val="none" w:sz="0" w:space="0" w:color="auto"/>
          </w:divBdr>
        </w:div>
        <w:div w:id="1461998548">
          <w:marLeft w:val="1800"/>
          <w:marRight w:val="0"/>
          <w:marTop w:val="100"/>
          <w:marBottom w:val="0"/>
          <w:divBdr>
            <w:top w:val="none" w:sz="0" w:space="0" w:color="auto"/>
            <w:left w:val="none" w:sz="0" w:space="0" w:color="auto"/>
            <w:bottom w:val="none" w:sz="0" w:space="0" w:color="auto"/>
            <w:right w:val="none" w:sz="0" w:space="0" w:color="auto"/>
          </w:divBdr>
        </w:div>
        <w:div w:id="679237591">
          <w:marLeft w:val="1800"/>
          <w:marRight w:val="0"/>
          <w:marTop w:val="100"/>
          <w:marBottom w:val="0"/>
          <w:divBdr>
            <w:top w:val="none" w:sz="0" w:space="0" w:color="auto"/>
            <w:left w:val="none" w:sz="0" w:space="0" w:color="auto"/>
            <w:bottom w:val="none" w:sz="0" w:space="0" w:color="auto"/>
            <w:right w:val="none" w:sz="0" w:space="0" w:color="auto"/>
          </w:divBdr>
        </w:div>
        <w:div w:id="681202438">
          <w:marLeft w:val="1800"/>
          <w:marRight w:val="0"/>
          <w:marTop w:val="100"/>
          <w:marBottom w:val="0"/>
          <w:divBdr>
            <w:top w:val="none" w:sz="0" w:space="0" w:color="auto"/>
            <w:left w:val="none" w:sz="0" w:space="0" w:color="auto"/>
            <w:bottom w:val="none" w:sz="0" w:space="0" w:color="auto"/>
            <w:right w:val="none" w:sz="0" w:space="0" w:color="auto"/>
          </w:divBdr>
        </w:div>
      </w:divsChild>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961231736">
          <w:marLeft w:val="360"/>
          <w:marRight w:val="0"/>
          <w:marTop w:val="2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387581634">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52722888">
      <w:bodyDiv w:val="1"/>
      <w:marLeft w:val="0"/>
      <w:marRight w:val="0"/>
      <w:marTop w:val="0"/>
      <w:marBottom w:val="0"/>
      <w:divBdr>
        <w:top w:val="none" w:sz="0" w:space="0" w:color="auto"/>
        <w:left w:val="none" w:sz="0" w:space="0" w:color="auto"/>
        <w:bottom w:val="none" w:sz="0" w:space="0" w:color="auto"/>
        <w:right w:val="none" w:sz="0" w:space="0" w:color="auto"/>
      </w:divBdr>
      <w:divsChild>
        <w:div w:id="1552501593">
          <w:marLeft w:val="1080"/>
          <w:marRight w:val="0"/>
          <w:marTop w:val="100"/>
          <w:marBottom w:val="180"/>
          <w:divBdr>
            <w:top w:val="none" w:sz="0" w:space="0" w:color="auto"/>
            <w:left w:val="none" w:sz="0" w:space="0" w:color="auto"/>
            <w:bottom w:val="none" w:sz="0" w:space="0" w:color="auto"/>
            <w:right w:val="none" w:sz="0" w:space="0" w:color="auto"/>
          </w:divBdr>
        </w:div>
        <w:div w:id="147136915">
          <w:marLeft w:val="1080"/>
          <w:marRight w:val="0"/>
          <w:marTop w:val="100"/>
          <w:marBottom w:val="180"/>
          <w:divBdr>
            <w:top w:val="none" w:sz="0" w:space="0" w:color="auto"/>
            <w:left w:val="none" w:sz="0" w:space="0" w:color="auto"/>
            <w:bottom w:val="none" w:sz="0" w:space="0" w:color="auto"/>
            <w:right w:val="none" w:sz="0" w:space="0" w:color="auto"/>
          </w:divBdr>
        </w:div>
        <w:div w:id="536234077">
          <w:marLeft w:val="1080"/>
          <w:marRight w:val="0"/>
          <w:marTop w:val="100"/>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2195268">
      <w:bodyDiv w:val="1"/>
      <w:marLeft w:val="0"/>
      <w:marRight w:val="0"/>
      <w:marTop w:val="0"/>
      <w:marBottom w:val="0"/>
      <w:divBdr>
        <w:top w:val="none" w:sz="0" w:space="0" w:color="auto"/>
        <w:left w:val="none" w:sz="0" w:space="0" w:color="auto"/>
        <w:bottom w:val="none" w:sz="0" w:space="0" w:color="auto"/>
        <w:right w:val="none" w:sz="0" w:space="0" w:color="auto"/>
      </w:divBdr>
      <w:divsChild>
        <w:div w:id="1997613288">
          <w:marLeft w:val="1166"/>
          <w:marRight w:val="0"/>
          <w:marTop w:val="86"/>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1002777522">
          <w:marLeft w:val="180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292252195">
          <w:marLeft w:val="252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1780681718">
          <w:marLeft w:val="360"/>
          <w:marRight w:val="0"/>
          <w:marTop w:val="2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974683239">
          <w:marLeft w:val="1080"/>
          <w:marRight w:val="0"/>
          <w:marTop w:val="1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8875022">
      <w:bodyDiv w:val="1"/>
      <w:marLeft w:val="0"/>
      <w:marRight w:val="0"/>
      <w:marTop w:val="0"/>
      <w:marBottom w:val="0"/>
      <w:divBdr>
        <w:top w:val="none" w:sz="0" w:space="0" w:color="auto"/>
        <w:left w:val="none" w:sz="0" w:space="0" w:color="auto"/>
        <w:bottom w:val="none" w:sz="0" w:space="0" w:color="auto"/>
        <w:right w:val="none" w:sz="0" w:space="0" w:color="auto"/>
      </w:divBdr>
      <w:divsChild>
        <w:div w:id="276067255">
          <w:marLeft w:val="1080"/>
          <w:marRight w:val="0"/>
          <w:marTop w:val="100"/>
          <w:marBottom w:val="0"/>
          <w:divBdr>
            <w:top w:val="none" w:sz="0" w:space="0" w:color="auto"/>
            <w:left w:val="none" w:sz="0" w:space="0" w:color="auto"/>
            <w:bottom w:val="none" w:sz="0" w:space="0" w:color="auto"/>
            <w:right w:val="none" w:sz="0" w:space="0" w:color="auto"/>
          </w:divBdr>
        </w:div>
        <w:div w:id="1575814843">
          <w:marLeft w:val="1800"/>
          <w:marRight w:val="0"/>
          <w:marTop w:val="100"/>
          <w:marBottom w:val="0"/>
          <w:divBdr>
            <w:top w:val="none" w:sz="0" w:space="0" w:color="auto"/>
            <w:left w:val="none" w:sz="0" w:space="0" w:color="auto"/>
            <w:bottom w:val="none" w:sz="0" w:space="0" w:color="auto"/>
            <w:right w:val="none" w:sz="0" w:space="0" w:color="auto"/>
          </w:divBdr>
        </w:div>
        <w:div w:id="1326518018">
          <w:marLeft w:val="1800"/>
          <w:marRight w:val="0"/>
          <w:marTop w:val="100"/>
          <w:marBottom w:val="0"/>
          <w:divBdr>
            <w:top w:val="none" w:sz="0" w:space="0" w:color="auto"/>
            <w:left w:val="none" w:sz="0" w:space="0" w:color="auto"/>
            <w:bottom w:val="none" w:sz="0" w:space="0" w:color="auto"/>
            <w:right w:val="none" w:sz="0" w:space="0" w:color="auto"/>
          </w:divBdr>
        </w:div>
        <w:div w:id="2017268985">
          <w:marLeft w:val="1800"/>
          <w:marRight w:val="0"/>
          <w:marTop w:val="100"/>
          <w:marBottom w:val="0"/>
          <w:divBdr>
            <w:top w:val="none" w:sz="0" w:space="0" w:color="auto"/>
            <w:left w:val="none" w:sz="0" w:space="0" w:color="auto"/>
            <w:bottom w:val="none" w:sz="0" w:space="0" w:color="auto"/>
            <w:right w:val="none" w:sz="0" w:space="0" w:color="auto"/>
          </w:divBdr>
        </w:div>
        <w:div w:id="1653290927">
          <w:marLeft w:val="1800"/>
          <w:marRight w:val="0"/>
          <w:marTop w:val="100"/>
          <w:marBottom w:val="0"/>
          <w:divBdr>
            <w:top w:val="none" w:sz="0" w:space="0" w:color="auto"/>
            <w:left w:val="none" w:sz="0" w:space="0" w:color="auto"/>
            <w:bottom w:val="none" w:sz="0" w:space="0" w:color="auto"/>
            <w:right w:val="none" w:sz="0" w:space="0" w:color="auto"/>
          </w:divBdr>
        </w:div>
        <w:div w:id="119228544">
          <w:marLeft w:val="1800"/>
          <w:marRight w:val="0"/>
          <w:marTop w:val="100"/>
          <w:marBottom w:val="0"/>
          <w:divBdr>
            <w:top w:val="none" w:sz="0" w:space="0" w:color="auto"/>
            <w:left w:val="none" w:sz="0" w:space="0" w:color="auto"/>
            <w:bottom w:val="none" w:sz="0" w:space="0" w:color="auto"/>
            <w:right w:val="none" w:sz="0" w:space="0" w:color="auto"/>
          </w:divBdr>
        </w:div>
        <w:div w:id="2069066046">
          <w:marLeft w:val="1800"/>
          <w:marRight w:val="0"/>
          <w:marTop w:val="100"/>
          <w:marBottom w:val="0"/>
          <w:divBdr>
            <w:top w:val="none" w:sz="0" w:space="0" w:color="auto"/>
            <w:left w:val="none" w:sz="0" w:space="0" w:color="auto"/>
            <w:bottom w:val="none" w:sz="0" w:space="0" w:color="auto"/>
            <w:right w:val="none" w:sz="0" w:space="0" w:color="auto"/>
          </w:divBdr>
        </w:div>
        <w:div w:id="2043049718">
          <w:marLeft w:val="1800"/>
          <w:marRight w:val="0"/>
          <w:marTop w:val="1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1036854586">
          <w:marLeft w:val="360"/>
          <w:marRight w:val="0"/>
          <w:marTop w:val="2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875656116">
          <w:marLeft w:val="180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70739154">
      <w:bodyDiv w:val="1"/>
      <w:marLeft w:val="0"/>
      <w:marRight w:val="0"/>
      <w:marTop w:val="0"/>
      <w:marBottom w:val="0"/>
      <w:divBdr>
        <w:top w:val="none" w:sz="0" w:space="0" w:color="auto"/>
        <w:left w:val="none" w:sz="0" w:space="0" w:color="auto"/>
        <w:bottom w:val="none" w:sz="0" w:space="0" w:color="auto"/>
        <w:right w:val="none" w:sz="0" w:space="0" w:color="auto"/>
      </w:divBdr>
      <w:divsChild>
        <w:div w:id="1427926050">
          <w:marLeft w:val="547"/>
          <w:marRight w:val="0"/>
          <w:marTop w:val="86"/>
          <w:marBottom w:val="0"/>
          <w:divBdr>
            <w:top w:val="none" w:sz="0" w:space="0" w:color="auto"/>
            <w:left w:val="none" w:sz="0" w:space="0" w:color="auto"/>
            <w:bottom w:val="none" w:sz="0" w:space="0" w:color="auto"/>
            <w:right w:val="none" w:sz="0" w:space="0" w:color="auto"/>
          </w:divBdr>
        </w:div>
      </w:divsChild>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420637542">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046024760">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71651380">
      <w:bodyDiv w:val="1"/>
      <w:marLeft w:val="0"/>
      <w:marRight w:val="0"/>
      <w:marTop w:val="0"/>
      <w:marBottom w:val="0"/>
      <w:divBdr>
        <w:top w:val="none" w:sz="0" w:space="0" w:color="auto"/>
        <w:left w:val="none" w:sz="0" w:space="0" w:color="auto"/>
        <w:bottom w:val="none" w:sz="0" w:space="0" w:color="auto"/>
        <w:right w:val="none" w:sz="0" w:space="0" w:color="auto"/>
      </w:divBdr>
      <w:divsChild>
        <w:div w:id="27605871">
          <w:marLeft w:val="1080"/>
          <w:marRight w:val="0"/>
          <w:marTop w:val="100"/>
          <w:marBottom w:val="0"/>
          <w:divBdr>
            <w:top w:val="none" w:sz="0" w:space="0" w:color="auto"/>
            <w:left w:val="none" w:sz="0" w:space="0" w:color="auto"/>
            <w:bottom w:val="none" w:sz="0" w:space="0" w:color="auto"/>
            <w:right w:val="none" w:sz="0" w:space="0" w:color="auto"/>
          </w:divBdr>
        </w:div>
        <w:div w:id="1068653810">
          <w:marLeft w:val="1800"/>
          <w:marRight w:val="0"/>
          <w:marTop w:val="100"/>
          <w:marBottom w:val="0"/>
          <w:divBdr>
            <w:top w:val="none" w:sz="0" w:space="0" w:color="auto"/>
            <w:left w:val="none" w:sz="0" w:space="0" w:color="auto"/>
            <w:bottom w:val="none" w:sz="0" w:space="0" w:color="auto"/>
            <w:right w:val="none" w:sz="0" w:space="0" w:color="auto"/>
          </w:divBdr>
        </w:div>
        <w:div w:id="747308765">
          <w:marLeft w:val="1800"/>
          <w:marRight w:val="0"/>
          <w:marTop w:val="100"/>
          <w:marBottom w:val="0"/>
          <w:divBdr>
            <w:top w:val="none" w:sz="0" w:space="0" w:color="auto"/>
            <w:left w:val="none" w:sz="0" w:space="0" w:color="auto"/>
            <w:bottom w:val="none" w:sz="0" w:space="0" w:color="auto"/>
            <w:right w:val="none" w:sz="0" w:space="0" w:color="auto"/>
          </w:divBdr>
        </w:div>
        <w:div w:id="785465615">
          <w:marLeft w:val="180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849171922">
          <w:marLeft w:val="180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250581270">
          <w:marLeft w:val="252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814062177">
          <w:marLeft w:val="1080"/>
          <w:marRight w:val="0"/>
          <w:marTop w:val="100"/>
          <w:marBottom w:val="0"/>
          <w:divBdr>
            <w:top w:val="none" w:sz="0" w:space="0" w:color="auto"/>
            <w:left w:val="none" w:sz="0" w:space="0" w:color="auto"/>
            <w:bottom w:val="none" w:sz="0" w:space="0" w:color="auto"/>
            <w:right w:val="none" w:sz="0" w:space="0" w:color="auto"/>
          </w:divBdr>
        </w:div>
        <w:div w:id="157832426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0250659">
      <w:bodyDiv w:val="1"/>
      <w:marLeft w:val="0"/>
      <w:marRight w:val="0"/>
      <w:marTop w:val="0"/>
      <w:marBottom w:val="0"/>
      <w:divBdr>
        <w:top w:val="none" w:sz="0" w:space="0" w:color="auto"/>
        <w:left w:val="none" w:sz="0" w:space="0" w:color="auto"/>
        <w:bottom w:val="none" w:sz="0" w:space="0" w:color="auto"/>
        <w:right w:val="none" w:sz="0" w:space="0" w:color="auto"/>
      </w:divBdr>
      <w:divsChild>
        <w:div w:id="774640786">
          <w:marLeft w:val="1080"/>
          <w:marRight w:val="0"/>
          <w:marTop w:val="100"/>
          <w:marBottom w:val="0"/>
          <w:divBdr>
            <w:top w:val="none" w:sz="0" w:space="0" w:color="auto"/>
            <w:left w:val="none" w:sz="0" w:space="0" w:color="auto"/>
            <w:bottom w:val="none" w:sz="0" w:space="0" w:color="auto"/>
            <w:right w:val="none" w:sz="0" w:space="0" w:color="auto"/>
          </w:divBdr>
        </w:div>
        <w:div w:id="790709563">
          <w:marLeft w:val="1800"/>
          <w:marRight w:val="0"/>
          <w:marTop w:val="100"/>
          <w:marBottom w:val="0"/>
          <w:divBdr>
            <w:top w:val="none" w:sz="0" w:space="0" w:color="auto"/>
            <w:left w:val="none" w:sz="0" w:space="0" w:color="auto"/>
            <w:bottom w:val="none" w:sz="0" w:space="0" w:color="auto"/>
            <w:right w:val="none" w:sz="0" w:space="0" w:color="auto"/>
          </w:divBdr>
        </w:div>
        <w:div w:id="340353494">
          <w:marLeft w:val="180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387</TotalTime>
  <Pages>2</Pages>
  <Words>652</Words>
  <Characters>3749</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4393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25</cp:revision>
  <cp:lastPrinted>2017-04-28T05:57:00Z</cp:lastPrinted>
  <dcterms:created xsi:type="dcterms:W3CDTF">2021-01-14T08:30:00Z</dcterms:created>
  <dcterms:modified xsi:type="dcterms:W3CDTF">2021-04-02T10:06:00Z</dcterms:modified>
</cp:coreProperties>
</file>